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EE75F" w14:textId="77777777" w:rsidR="005049E0" w:rsidRPr="005F5A87" w:rsidRDefault="00DE3CBC">
      <w:pPr>
        <w:outlineLvl w:val="0"/>
        <w:rPr>
          <w:rFonts w:ascii="Calibri" w:hAnsi="Calibri" w:cs="Calibri"/>
          <w:b/>
          <w:sz w:val="22"/>
          <w:szCs w:val="22"/>
        </w:rPr>
      </w:pPr>
      <w:r w:rsidRPr="005F5A87">
        <w:rPr>
          <w:rFonts w:ascii="Calibri" w:hAnsi="Calibri" w:cs="Calibri"/>
          <w:b/>
          <w:sz w:val="22"/>
          <w:szCs w:val="22"/>
        </w:rPr>
        <w:t>ПРЕДУЗЕЋЕ ЗА ПОШТАНСКИ САОБРАЋАЈ</w:t>
      </w:r>
    </w:p>
    <w:p w14:paraId="357EE76D" w14:textId="77777777" w:rsidR="005049E0" w:rsidRPr="005F5A87" w:rsidRDefault="00DE3CBC">
      <w:pPr>
        <w:outlineLvl w:val="0"/>
        <w:rPr>
          <w:rFonts w:ascii="Calibri" w:hAnsi="Calibri" w:cs="Calibri"/>
          <w:b/>
          <w:sz w:val="22"/>
          <w:szCs w:val="22"/>
        </w:rPr>
      </w:pPr>
      <w:r w:rsidRPr="005F5A87">
        <w:rPr>
          <w:rFonts w:ascii="Calibri" w:hAnsi="Calibri" w:cs="Calibri"/>
          <w:b/>
          <w:sz w:val="22"/>
          <w:szCs w:val="22"/>
        </w:rPr>
        <w:t xml:space="preserve">   РЕПУБЛИКЕ СРПСКЕ А.Д. БАЊА ЛУКА</w:t>
      </w:r>
    </w:p>
    <w:p w14:paraId="6081181D" w14:textId="207B9A02" w:rsidR="005049E0" w:rsidRPr="005F5A87" w:rsidRDefault="002E35B1" w:rsidP="002E35B1">
      <w:pPr>
        <w:pStyle w:val="ListParagraph"/>
        <w:numPr>
          <w:ilvl w:val="0"/>
          <w:numId w:val="12"/>
        </w:numPr>
        <w:rPr>
          <w:b/>
        </w:rPr>
      </w:pPr>
      <w:r w:rsidRPr="005F5A87">
        <w:rPr>
          <w:b/>
          <w:lang w:val="sr-Cyrl-RS"/>
        </w:rPr>
        <w:t xml:space="preserve"> </w:t>
      </w:r>
      <w:r w:rsidR="00DA1FD1" w:rsidRPr="005F5A87">
        <w:rPr>
          <w:b/>
          <w:lang w:val="sr-Cyrl-RS"/>
        </w:rPr>
        <w:t xml:space="preserve"> </w:t>
      </w:r>
      <w:r w:rsidR="00DE3CBC" w:rsidRPr="005F5A87">
        <w:rPr>
          <w:b/>
        </w:rPr>
        <w:t>НАДЗОРНИ ОДБОР-</w:t>
      </w:r>
    </w:p>
    <w:p w14:paraId="5386F05E" w14:textId="77777777" w:rsidR="005049E0" w:rsidRPr="005F5A87" w:rsidRDefault="005049E0">
      <w:pPr>
        <w:rPr>
          <w:rFonts w:ascii="Calibri" w:hAnsi="Calibri" w:cs="Calibri"/>
          <w:b/>
          <w:sz w:val="22"/>
          <w:szCs w:val="22"/>
        </w:rPr>
      </w:pPr>
    </w:p>
    <w:p w14:paraId="21A0879A" w14:textId="57512E28" w:rsidR="00FC68B7" w:rsidRPr="00B77A8D" w:rsidRDefault="00FC68B7" w:rsidP="00FC68B7">
      <w:pPr>
        <w:outlineLvl w:val="0"/>
        <w:rPr>
          <w:rFonts w:ascii="Calibri" w:hAnsi="Calibri" w:cs="Calibri"/>
          <w:b/>
          <w:sz w:val="22"/>
          <w:szCs w:val="22"/>
          <w:lang w:val="sr-Latn-BA"/>
        </w:rPr>
      </w:pPr>
      <w:r w:rsidRPr="005F5A87">
        <w:rPr>
          <w:rFonts w:ascii="Calibri" w:hAnsi="Calibri" w:cs="Calibri"/>
          <w:b/>
          <w:sz w:val="22"/>
          <w:szCs w:val="22"/>
          <w:lang w:val="sr-Cyrl-CS"/>
        </w:rPr>
        <w:t xml:space="preserve">Број: </w:t>
      </w:r>
      <w:r w:rsidRPr="005F5A87">
        <w:rPr>
          <w:rFonts w:ascii="Calibri" w:hAnsi="Calibri" w:cs="Calibri"/>
          <w:b/>
          <w:sz w:val="22"/>
          <w:szCs w:val="22"/>
          <w:lang w:val="sr-Latn-BA"/>
        </w:rPr>
        <w:t>1.-</w:t>
      </w:r>
      <w:r w:rsidR="00FC64B9">
        <w:rPr>
          <w:rFonts w:ascii="Calibri" w:hAnsi="Calibri" w:cs="Calibri"/>
          <w:b/>
          <w:sz w:val="22"/>
          <w:szCs w:val="22"/>
          <w:lang w:val="sr-Latn-BA"/>
        </w:rPr>
        <w:t>1769</w:t>
      </w:r>
      <w:r w:rsidRPr="005F5A87">
        <w:rPr>
          <w:rFonts w:ascii="Calibri" w:hAnsi="Calibri" w:cs="Calibri"/>
          <w:b/>
          <w:sz w:val="22"/>
          <w:szCs w:val="22"/>
        </w:rPr>
        <w:t>/2</w:t>
      </w:r>
      <w:r w:rsidR="00B77A8D">
        <w:rPr>
          <w:rFonts w:ascii="Calibri" w:hAnsi="Calibri" w:cs="Calibri"/>
          <w:b/>
          <w:sz w:val="22"/>
          <w:szCs w:val="22"/>
          <w:lang w:val="sr-Latn-BA"/>
        </w:rPr>
        <w:t>5</w:t>
      </w:r>
    </w:p>
    <w:p w14:paraId="267EEC46" w14:textId="1F2CB09B" w:rsidR="00FC68B7" w:rsidRPr="005F5A87" w:rsidRDefault="00FC68B7" w:rsidP="00FC68B7">
      <w:pPr>
        <w:outlineLvl w:val="0"/>
        <w:rPr>
          <w:rFonts w:ascii="Calibri" w:hAnsi="Calibri" w:cs="Calibri"/>
          <w:b/>
          <w:sz w:val="22"/>
          <w:szCs w:val="22"/>
          <w:lang w:val="sr-Cyrl-CS"/>
        </w:rPr>
      </w:pPr>
      <w:r w:rsidRPr="005F5A87">
        <w:rPr>
          <w:rFonts w:ascii="Calibri" w:hAnsi="Calibri" w:cs="Calibri"/>
          <w:b/>
          <w:sz w:val="22"/>
          <w:szCs w:val="22"/>
          <w:lang w:val="sr-Cyrl-CS"/>
        </w:rPr>
        <w:t xml:space="preserve">Дана: </w:t>
      </w:r>
      <w:r w:rsidR="00FC64B9">
        <w:rPr>
          <w:rFonts w:ascii="Calibri" w:hAnsi="Calibri" w:cs="Calibri"/>
          <w:b/>
          <w:sz w:val="22"/>
          <w:szCs w:val="22"/>
          <w:lang w:val="sr-Latn-BA"/>
        </w:rPr>
        <w:t>23.04.</w:t>
      </w:r>
      <w:r w:rsidR="00753F71" w:rsidRPr="005F5A87">
        <w:rPr>
          <w:rFonts w:ascii="Calibri" w:hAnsi="Calibri" w:cs="Calibri"/>
          <w:b/>
          <w:sz w:val="22"/>
          <w:szCs w:val="22"/>
          <w:lang w:val="sr-Cyrl-RS"/>
        </w:rPr>
        <w:t>202</w:t>
      </w:r>
      <w:r w:rsidR="00B77A8D">
        <w:rPr>
          <w:rFonts w:ascii="Calibri" w:hAnsi="Calibri" w:cs="Calibri"/>
          <w:b/>
          <w:sz w:val="22"/>
          <w:szCs w:val="22"/>
          <w:lang w:val="sr-Latn-BA"/>
        </w:rPr>
        <w:t>5</w:t>
      </w:r>
      <w:r w:rsidRPr="005F5A87">
        <w:rPr>
          <w:rFonts w:ascii="Calibri" w:hAnsi="Calibri" w:cs="Calibri"/>
          <w:b/>
          <w:sz w:val="22"/>
          <w:szCs w:val="22"/>
          <w:lang w:val="ru-RU"/>
        </w:rPr>
        <w:t xml:space="preserve">. </w:t>
      </w:r>
      <w:r w:rsidRPr="005F5A87">
        <w:rPr>
          <w:rFonts w:ascii="Calibri" w:hAnsi="Calibri" w:cs="Calibri"/>
          <w:b/>
          <w:sz w:val="22"/>
          <w:szCs w:val="22"/>
          <w:lang w:val="sr-Cyrl-CS"/>
        </w:rPr>
        <w:t>год.</w:t>
      </w:r>
    </w:p>
    <w:p w14:paraId="13E3DFC6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280C7477" w14:textId="77777777" w:rsidR="005049E0" w:rsidRPr="005F5A87" w:rsidRDefault="00DE3CBC">
      <w:pPr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ab/>
      </w:r>
      <w:r w:rsidRPr="005F5A87">
        <w:rPr>
          <w:rFonts w:ascii="Calibri" w:hAnsi="Calibri" w:cs="Calibri"/>
          <w:sz w:val="22"/>
          <w:szCs w:val="22"/>
        </w:rPr>
        <w:tab/>
      </w:r>
    </w:p>
    <w:p w14:paraId="00DCC24A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3016482E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61DBE87F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4C734908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7DC5A7D8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22C517E9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7E3304A8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06469805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5D42BC60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6441906E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424EB8D5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61159A4B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14CD2410" w14:textId="77777777" w:rsidR="005049E0" w:rsidRPr="005F5A87" w:rsidRDefault="005049E0">
      <w:pPr>
        <w:jc w:val="center"/>
        <w:rPr>
          <w:rFonts w:ascii="Calibri" w:hAnsi="Calibri" w:cs="Calibri"/>
          <w:sz w:val="22"/>
          <w:szCs w:val="22"/>
        </w:rPr>
      </w:pPr>
    </w:p>
    <w:p w14:paraId="1CED341C" w14:textId="77777777" w:rsidR="005049E0" w:rsidRPr="005F5A87" w:rsidRDefault="00DE3CBC">
      <w:pPr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  <w:r w:rsidRPr="005F5A87">
        <w:rPr>
          <w:rFonts w:ascii="Calibri" w:hAnsi="Calibri" w:cs="Calibri"/>
          <w:b/>
          <w:sz w:val="28"/>
          <w:szCs w:val="28"/>
        </w:rPr>
        <w:t>И З В Ј Е Ш Т А Ј</w:t>
      </w:r>
    </w:p>
    <w:p w14:paraId="52F4D5C9" w14:textId="0C8DB9E6" w:rsidR="005049E0" w:rsidRPr="005F5A87" w:rsidRDefault="00DE3CBC">
      <w:pPr>
        <w:pStyle w:val="Default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5F5A87">
        <w:rPr>
          <w:rFonts w:ascii="Calibri" w:hAnsi="Calibri" w:cs="Calibri"/>
          <w:b/>
          <w:bCs/>
          <w:color w:val="auto"/>
          <w:sz w:val="22"/>
          <w:szCs w:val="22"/>
        </w:rPr>
        <w:t xml:space="preserve">О РАДУ НАДЗОРНОГ </w:t>
      </w:r>
      <w:proofErr w:type="gramStart"/>
      <w:r w:rsidRPr="005F5A87">
        <w:rPr>
          <w:rFonts w:ascii="Calibri" w:hAnsi="Calibri" w:cs="Calibri"/>
          <w:b/>
          <w:bCs/>
          <w:color w:val="auto"/>
          <w:sz w:val="22"/>
          <w:szCs w:val="22"/>
        </w:rPr>
        <w:t xml:space="preserve">ОДБОРА  </w:t>
      </w:r>
      <w:r w:rsidRPr="005F5A87">
        <w:rPr>
          <w:rFonts w:ascii="Calibri" w:hAnsi="Calibri" w:cs="Calibri"/>
          <w:b/>
          <w:color w:val="auto"/>
          <w:sz w:val="22"/>
          <w:szCs w:val="22"/>
        </w:rPr>
        <w:t>ПРЕДУЗЕЋА</w:t>
      </w:r>
      <w:proofErr w:type="gramEnd"/>
      <w:r w:rsidRPr="005F5A87">
        <w:rPr>
          <w:rFonts w:ascii="Calibri" w:hAnsi="Calibri" w:cs="Calibri"/>
          <w:b/>
          <w:color w:val="auto"/>
          <w:sz w:val="22"/>
          <w:szCs w:val="22"/>
        </w:rPr>
        <w:t xml:space="preserve"> ЗА ПОШТАНСКИ САОБРАЋАЈ РЕПУБЛИКЕ СРПСКЕ А.Д. БАЊА ЛУКА </w:t>
      </w:r>
      <w:r w:rsidR="00F21F9C" w:rsidRPr="005F5A87">
        <w:rPr>
          <w:rFonts w:ascii="Calibri" w:hAnsi="Calibri" w:cs="Calibri"/>
          <w:b/>
          <w:color w:val="auto"/>
          <w:sz w:val="22"/>
          <w:szCs w:val="22"/>
        </w:rPr>
        <w:t xml:space="preserve">ЗА </w:t>
      </w:r>
      <w:r w:rsidR="00F21F9C" w:rsidRPr="005F5A87">
        <w:rPr>
          <w:rFonts w:ascii="Calibri" w:hAnsi="Calibri" w:cs="Calibri"/>
          <w:b/>
          <w:color w:val="auto"/>
          <w:sz w:val="22"/>
          <w:szCs w:val="22"/>
          <w:lang w:val="sr-Cyrl-BA"/>
        </w:rPr>
        <w:t xml:space="preserve">ПЕРИОД </w:t>
      </w:r>
      <w:r w:rsidR="00F21F9C" w:rsidRPr="005F5A87">
        <w:rPr>
          <w:rFonts w:ascii="Calibri" w:hAnsi="Calibri" w:cs="Calibri"/>
          <w:b/>
          <w:color w:val="auto"/>
          <w:sz w:val="22"/>
          <w:szCs w:val="22"/>
          <w:lang w:val="sr-Latn-BA"/>
        </w:rPr>
        <w:t>I-X</w:t>
      </w:r>
      <w:r w:rsidR="00B77A8D">
        <w:rPr>
          <w:rFonts w:ascii="Calibri" w:hAnsi="Calibri" w:cs="Calibri"/>
          <w:b/>
          <w:color w:val="auto"/>
          <w:sz w:val="22"/>
          <w:szCs w:val="22"/>
        </w:rPr>
        <w:t xml:space="preserve">II </w:t>
      </w:r>
      <w:r w:rsidR="00F21F9C" w:rsidRPr="005F5A87">
        <w:rPr>
          <w:rFonts w:ascii="Calibri" w:hAnsi="Calibri" w:cs="Calibri"/>
          <w:b/>
          <w:color w:val="auto"/>
          <w:sz w:val="22"/>
          <w:szCs w:val="22"/>
        </w:rPr>
        <w:t>20</w:t>
      </w:r>
      <w:r w:rsidR="00F21F9C" w:rsidRPr="005F5A87">
        <w:rPr>
          <w:rFonts w:ascii="Calibri" w:hAnsi="Calibri" w:cs="Calibri"/>
          <w:b/>
          <w:color w:val="auto"/>
          <w:sz w:val="22"/>
          <w:szCs w:val="22"/>
          <w:lang w:val="sr-Cyrl-RS"/>
        </w:rPr>
        <w:t>2</w:t>
      </w:r>
      <w:r w:rsidR="00F21F9C" w:rsidRPr="005F5A87">
        <w:rPr>
          <w:rFonts w:ascii="Calibri" w:hAnsi="Calibri" w:cs="Calibri"/>
          <w:b/>
          <w:color w:val="auto"/>
          <w:sz w:val="22"/>
          <w:szCs w:val="22"/>
          <w:lang w:val="sr-Latn-BA"/>
        </w:rPr>
        <w:t>4</w:t>
      </w:r>
      <w:r w:rsidR="00F21F9C" w:rsidRPr="005F5A87">
        <w:rPr>
          <w:rFonts w:ascii="Calibri" w:hAnsi="Calibri" w:cs="Calibri"/>
          <w:b/>
          <w:color w:val="auto"/>
          <w:sz w:val="22"/>
          <w:szCs w:val="22"/>
        </w:rPr>
        <w:t>. ГОДИН</w:t>
      </w:r>
      <w:r w:rsidR="00F21F9C" w:rsidRPr="005F5A87">
        <w:rPr>
          <w:rFonts w:ascii="Calibri" w:hAnsi="Calibri" w:cs="Calibri"/>
          <w:b/>
          <w:color w:val="auto"/>
          <w:sz w:val="22"/>
          <w:szCs w:val="22"/>
          <w:lang w:val="sr-Cyrl-RS"/>
        </w:rPr>
        <w:t>Е</w:t>
      </w:r>
      <w:r w:rsidR="00F21F9C" w:rsidRPr="005F5A87">
        <w:rPr>
          <w:rFonts w:ascii="Calibri" w:hAnsi="Calibri" w:cs="Calibri"/>
          <w:b/>
          <w:color w:val="auto"/>
          <w:sz w:val="22"/>
          <w:szCs w:val="22"/>
        </w:rPr>
        <w:t xml:space="preserve"> СА </w:t>
      </w:r>
      <w:r w:rsidR="00F21F9C" w:rsidRPr="005F5A87">
        <w:rPr>
          <w:rFonts w:ascii="Calibri" w:hAnsi="Calibri" w:cs="Calibri"/>
          <w:b/>
          <w:color w:val="auto"/>
          <w:sz w:val="22"/>
          <w:szCs w:val="22"/>
          <w:lang w:val="sr-Cyrl-RS"/>
        </w:rPr>
        <w:t>ФИНАНСИЈСКИМ СТАЊЕМ</w:t>
      </w:r>
      <w:r w:rsidR="00F21F9C" w:rsidRPr="005F5A87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F21F9C" w:rsidRPr="005F5A87">
        <w:rPr>
          <w:rFonts w:ascii="Calibri" w:hAnsi="Calibri" w:cs="Calibri"/>
          <w:b/>
          <w:color w:val="auto"/>
          <w:sz w:val="22"/>
          <w:szCs w:val="22"/>
          <w:lang w:val="sr-Cyrl-BA"/>
        </w:rPr>
        <w:t xml:space="preserve">ПРЕДУЗЕЋА </w:t>
      </w:r>
      <w:r w:rsidR="00F21F9C" w:rsidRPr="005F5A87">
        <w:rPr>
          <w:rFonts w:ascii="Calibri" w:hAnsi="Calibri" w:cs="Calibri"/>
          <w:b/>
          <w:color w:val="auto"/>
          <w:sz w:val="22"/>
          <w:szCs w:val="22"/>
        </w:rPr>
        <w:t xml:space="preserve">ЗА </w:t>
      </w:r>
      <w:r w:rsidR="00F21F9C" w:rsidRPr="005F5A87">
        <w:rPr>
          <w:rFonts w:ascii="Calibri" w:hAnsi="Calibri" w:cs="Calibri"/>
          <w:b/>
          <w:color w:val="auto"/>
          <w:sz w:val="22"/>
          <w:szCs w:val="22"/>
          <w:lang w:val="sr-Cyrl-RS"/>
        </w:rPr>
        <w:t xml:space="preserve">ИСТИ </w:t>
      </w:r>
      <w:r w:rsidR="00F21F9C" w:rsidRPr="005F5A87">
        <w:rPr>
          <w:rFonts w:ascii="Calibri" w:hAnsi="Calibri" w:cs="Calibri"/>
          <w:b/>
          <w:color w:val="auto"/>
          <w:sz w:val="22"/>
          <w:szCs w:val="22"/>
          <w:lang w:val="sr-Cyrl-BA"/>
        </w:rPr>
        <w:t>ПЕРИОД</w:t>
      </w:r>
    </w:p>
    <w:p w14:paraId="15BA6207" w14:textId="77777777" w:rsidR="005049E0" w:rsidRPr="005F5A87" w:rsidRDefault="005049E0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2A4F7080" w14:textId="77777777" w:rsidR="005049E0" w:rsidRPr="005F5A87" w:rsidRDefault="005049E0">
      <w:pPr>
        <w:rPr>
          <w:rFonts w:ascii="Calibri" w:hAnsi="Calibri" w:cs="Calibri"/>
          <w:b/>
          <w:sz w:val="22"/>
          <w:szCs w:val="22"/>
        </w:rPr>
      </w:pPr>
    </w:p>
    <w:p w14:paraId="449B9CB1" w14:textId="77777777" w:rsidR="005049E0" w:rsidRPr="005F5A87" w:rsidRDefault="00DE3CBC">
      <w:pPr>
        <w:rPr>
          <w:rFonts w:ascii="Calibri" w:hAnsi="Calibri" w:cs="Calibri"/>
          <w:b/>
          <w:sz w:val="22"/>
          <w:szCs w:val="22"/>
        </w:rPr>
      </w:pPr>
      <w:r w:rsidRPr="005F5A87">
        <w:rPr>
          <w:rFonts w:ascii="Calibri" w:hAnsi="Calibri" w:cs="Calibri"/>
          <w:b/>
          <w:sz w:val="22"/>
          <w:szCs w:val="22"/>
        </w:rPr>
        <w:t xml:space="preserve"> </w:t>
      </w:r>
    </w:p>
    <w:p w14:paraId="20D70300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739AE286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17F1327B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1B2A5FA5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43A3F0F1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035F29A4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74CD351E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7F7BB71B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482C86B6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6F38D05A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719DFD89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55145FE3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09AF6FB2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2A5CA62E" w14:textId="77369A51" w:rsidR="005049E0" w:rsidRPr="005F5A87" w:rsidRDefault="00DE3CBC">
      <w:pPr>
        <w:jc w:val="center"/>
        <w:rPr>
          <w:rFonts w:ascii="Calibri" w:hAnsi="Calibri" w:cs="Calibri"/>
          <w:sz w:val="22"/>
          <w:szCs w:val="22"/>
        </w:rPr>
      </w:pPr>
      <w:proofErr w:type="spellStart"/>
      <w:r w:rsidRPr="005F5A87">
        <w:rPr>
          <w:rFonts w:ascii="Calibri" w:hAnsi="Calibri" w:cs="Calibri"/>
          <w:b/>
          <w:sz w:val="22"/>
          <w:szCs w:val="22"/>
        </w:rPr>
        <w:t>Бањалука</w:t>
      </w:r>
      <w:proofErr w:type="spellEnd"/>
      <w:r w:rsidRPr="005F5A87">
        <w:rPr>
          <w:rFonts w:ascii="Calibri" w:hAnsi="Calibri" w:cs="Calibri"/>
          <w:b/>
          <w:sz w:val="22"/>
          <w:szCs w:val="22"/>
        </w:rPr>
        <w:t xml:space="preserve">, </w:t>
      </w:r>
      <w:r w:rsidR="00FC64B9">
        <w:rPr>
          <w:rFonts w:ascii="Calibri" w:hAnsi="Calibri" w:cs="Calibri"/>
          <w:b/>
          <w:sz w:val="22"/>
          <w:szCs w:val="22"/>
          <w:lang w:val="sr-Cyrl-RS"/>
        </w:rPr>
        <w:t>април</w:t>
      </w:r>
      <w:r w:rsidRPr="005F5A87">
        <w:rPr>
          <w:rFonts w:ascii="Calibri" w:hAnsi="Calibri" w:cs="Calibri"/>
          <w:b/>
          <w:sz w:val="22"/>
          <w:szCs w:val="22"/>
        </w:rPr>
        <w:t xml:space="preserve"> 20</w:t>
      </w:r>
      <w:r w:rsidR="00801694" w:rsidRPr="005F5A87">
        <w:rPr>
          <w:rFonts w:ascii="Calibri" w:hAnsi="Calibri" w:cs="Calibri"/>
          <w:b/>
          <w:sz w:val="22"/>
          <w:szCs w:val="22"/>
          <w:lang w:val="sr-Cyrl-RS"/>
        </w:rPr>
        <w:t>2</w:t>
      </w:r>
      <w:r w:rsidR="00B77A8D">
        <w:rPr>
          <w:rFonts w:ascii="Calibri" w:hAnsi="Calibri" w:cs="Calibri"/>
          <w:b/>
          <w:sz w:val="22"/>
          <w:szCs w:val="22"/>
          <w:lang w:val="sr-Latn-BA"/>
        </w:rPr>
        <w:t>5</w:t>
      </w:r>
      <w:r w:rsidRPr="005F5A87">
        <w:rPr>
          <w:rFonts w:ascii="Calibri" w:hAnsi="Calibri" w:cs="Calibri"/>
          <w:b/>
          <w:sz w:val="22"/>
          <w:szCs w:val="22"/>
        </w:rPr>
        <w:t>.</w:t>
      </w:r>
      <w:r w:rsidR="00BB1594" w:rsidRPr="005F5A87">
        <w:rPr>
          <w:rFonts w:ascii="Calibri" w:hAnsi="Calibri" w:cs="Calibri"/>
          <w:b/>
          <w:sz w:val="22"/>
          <w:szCs w:val="22"/>
          <w:lang w:val="sr-Cyrl-BA"/>
        </w:rPr>
        <w:t xml:space="preserve"> </w:t>
      </w:r>
      <w:r w:rsidR="00997C14" w:rsidRPr="005F5A87">
        <w:rPr>
          <w:rFonts w:ascii="Calibri" w:hAnsi="Calibri" w:cs="Calibri"/>
          <w:b/>
          <w:sz w:val="22"/>
          <w:szCs w:val="22"/>
          <w:lang w:val="sr-Cyrl-BA"/>
        </w:rPr>
        <w:t>г</w:t>
      </w:r>
      <w:proofErr w:type="spellStart"/>
      <w:r w:rsidRPr="005F5A87">
        <w:rPr>
          <w:rFonts w:ascii="Calibri" w:hAnsi="Calibri" w:cs="Calibri"/>
          <w:b/>
          <w:sz w:val="22"/>
          <w:szCs w:val="22"/>
        </w:rPr>
        <w:t>одине</w:t>
      </w:r>
      <w:proofErr w:type="spellEnd"/>
    </w:p>
    <w:p w14:paraId="6E1B2720" w14:textId="77777777" w:rsidR="00F21F9C" w:rsidRPr="005F5A87" w:rsidRDefault="00F21F9C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val="sr-Cyrl-RS"/>
        </w:rPr>
      </w:pPr>
    </w:p>
    <w:p w14:paraId="29138088" w14:textId="77777777" w:rsidR="00F21F9C" w:rsidRPr="005F5A87" w:rsidRDefault="00F21F9C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val="sr-Cyrl-RS"/>
        </w:rPr>
      </w:pPr>
    </w:p>
    <w:p w14:paraId="074D7902" w14:textId="77777777" w:rsidR="00F21F9C" w:rsidRPr="005F5A87" w:rsidRDefault="00F21F9C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val="sr-Cyrl-RS"/>
        </w:rPr>
      </w:pPr>
    </w:p>
    <w:p w14:paraId="5B5C2941" w14:textId="4A154375" w:rsidR="00B77A8D" w:rsidRPr="002C2B85" w:rsidRDefault="00B77A8D" w:rsidP="00B77A8D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lastRenderedPageBreak/>
        <w:t>На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основу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члана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620C0F" w:rsidRPr="002C2B85">
        <w:rPr>
          <w:rFonts w:ascii="Calibri" w:hAnsi="Calibri" w:cs="Calibri"/>
          <w:color w:val="auto"/>
          <w:sz w:val="22"/>
          <w:szCs w:val="22"/>
        </w:rPr>
        <w:t>42</w:t>
      </w:r>
      <w:r w:rsidRPr="002C2B85">
        <w:rPr>
          <w:rFonts w:ascii="Calibri" w:hAnsi="Calibri" w:cs="Calibri"/>
          <w:color w:val="auto"/>
          <w:sz w:val="22"/>
          <w:szCs w:val="22"/>
        </w:rPr>
        <w:t xml:space="preserve">.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став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1.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тачка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620C0F" w:rsidRPr="002C2B85">
        <w:rPr>
          <w:rFonts w:ascii="Calibri" w:hAnsi="Calibri" w:cs="Calibri"/>
          <w:color w:val="auto"/>
          <w:sz w:val="22"/>
          <w:szCs w:val="22"/>
          <w:lang w:val="sr-Cyrl-RS"/>
        </w:rPr>
        <w:t>р</w:t>
      </w:r>
      <w:r w:rsidRPr="002C2B85">
        <w:rPr>
          <w:rFonts w:ascii="Calibri" w:hAnsi="Calibri" w:cs="Calibri"/>
          <w:color w:val="auto"/>
          <w:sz w:val="22"/>
          <w:szCs w:val="22"/>
        </w:rPr>
        <w:t xml:space="preserve">)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Статута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Предузећа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за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поштански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саобраћај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Републике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Српске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а.д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.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Бања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Лука, </w:t>
      </w:r>
      <w:r w:rsidRPr="002C2B85">
        <w:rPr>
          <w:rFonts w:ascii="Calibri" w:hAnsi="Calibri" w:cs="Calibri"/>
          <w:color w:val="auto"/>
          <w:sz w:val="22"/>
          <w:szCs w:val="22"/>
          <w:lang w:val="sr-Cyrl-RS"/>
        </w:rPr>
        <w:t>Н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адзорни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proofErr w:type="gramStart"/>
      <w:r w:rsidRPr="002C2B85">
        <w:rPr>
          <w:rFonts w:ascii="Calibri" w:hAnsi="Calibri" w:cs="Calibri"/>
          <w:color w:val="auto"/>
          <w:sz w:val="22"/>
          <w:szCs w:val="22"/>
        </w:rPr>
        <w:t>одбор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Предузећа</w:t>
      </w:r>
      <w:proofErr w:type="spellEnd"/>
      <w:proofErr w:type="gram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2C2B85">
        <w:rPr>
          <w:rFonts w:ascii="Calibri" w:hAnsi="Calibri" w:cs="Calibri"/>
          <w:color w:val="auto"/>
          <w:sz w:val="22"/>
          <w:szCs w:val="22"/>
          <w:lang w:val="sr-Cyrl-RS"/>
        </w:rPr>
        <w:t xml:space="preserve">је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на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 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својој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FC64B9">
        <w:rPr>
          <w:rFonts w:ascii="Calibri" w:hAnsi="Calibri" w:cs="Calibri"/>
          <w:color w:val="auto"/>
          <w:sz w:val="22"/>
          <w:szCs w:val="22"/>
          <w:lang w:val="sr-Cyrl-RS"/>
        </w:rPr>
        <w:t>22</w:t>
      </w:r>
      <w:r w:rsidRPr="002C2B85">
        <w:rPr>
          <w:rFonts w:ascii="Calibri" w:hAnsi="Calibri" w:cs="Calibri"/>
          <w:color w:val="auto"/>
          <w:sz w:val="22"/>
          <w:szCs w:val="22"/>
        </w:rPr>
        <w:t xml:space="preserve">.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редовној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сједници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одржаној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2C2B85">
        <w:rPr>
          <w:rFonts w:ascii="Calibri" w:hAnsi="Calibri" w:cs="Calibri"/>
          <w:color w:val="auto"/>
          <w:sz w:val="22"/>
          <w:szCs w:val="22"/>
          <w:lang w:val="sr-Cyrl-RS"/>
        </w:rPr>
        <w:t xml:space="preserve">дана </w:t>
      </w:r>
      <w:r w:rsidR="00FC64B9">
        <w:rPr>
          <w:rFonts w:ascii="Calibri" w:hAnsi="Calibri" w:cs="Calibri"/>
          <w:color w:val="auto"/>
          <w:sz w:val="22"/>
          <w:szCs w:val="22"/>
          <w:lang w:val="sr-Cyrl-RS"/>
        </w:rPr>
        <w:t>23.04.</w:t>
      </w:r>
      <w:r w:rsidR="00620C0F" w:rsidRPr="002C2B85">
        <w:rPr>
          <w:rFonts w:ascii="Calibri" w:hAnsi="Calibri" w:cs="Calibri"/>
          <w:color w:val="auto"/>
          <w:sz w:val="22"/>
          <w:szCs w:val="22"/>
          <w:lang w:val="sr-Cyrl-RS"/>
        </w:rPr>
        <w:t>2025</w:t>
      </w:r>
      <w:r w:rsidRPr="002C2B85">
        <w:rPr>
          <w:rFonts w:ascii="Calibri" w:hAnsi="Calibri" w:cs="Calibri"/>
          <w:color w:val="auto"/>
          <w:sz w:val="22"/>
          <w:szCs w:val="22"/>
        </w:rPr>
        <w:t xml:space="preserve">. </w:t>
      </w:r>
      <w:proofErr w:type="spellStart"/>
      <w:proofErr w:type="gramStart"/>
      <w:r w:rsidRPr="002C2B85">
        <w:rPr>
          <w:rFonts w:ascii="Calibri" w:hAnsi="Calibri" w:cs="Calibri"/>
          <w:color w:val="auto"/>
          <w:sz w:val="22"/>
          <w:szCs w:val="22"/>
        </w:rPr>
        <w:t>године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, 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утврдио</w:t>
      </w:r>
      <w:proofErr w:type="spellEnd"/>
      <w:proofErr w:type="gramEnd"/>
      <w:r w:rsidRPr="002C2B85">
        <w:rPr>
          <w:rFonts w:ascii="Calibri" w:hAnsi="Calibri" w:cs="Calibri"/>
          <w:color w:val="auto"/>
          <w:sz w:val="22"/>
          <w:szCs w:val="22"/>
        </w:rPr>
        <w:t xml:space="preserve"> 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коначан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текст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и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подноси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proofErr w:type="gramStart"/>
      <w:r w:rsidRPr="002C2B85">
        <w:rPr>
          <w:rFonts w:ascii="Calibri" w:hAnsi="Calibri" w:cs="Calibri"/>
          <w:color w:val="auto"/>
          <w:sz w:val="22"/>
          <w:szCs w:val="22"/>
        </w:rPr>
        <w:t>Скупштини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 xml:space="preserve"> 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акционара</w:t>
      </w:r>
      <w:proofErr w:type="spellEnd"/>
      <w:proofErr w:type="gramEnd"/>
      <w:r w:rsidRPr="002C2B85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2C2B85">
        <w:rPr>
          <w:rFonts w:ascii="Calibri" w:hAnsi="Calibri" w:cs="Calibri"/>
          <w:color w:val="auto"/>
          <w:sz w:val="22"/>
          <w:szCs w:val="22"/>
        </w:rPr>
        <w:t>Предузећа</w:t>
      </w:r>
      <w:proofErr w:type="spellEnd"/>
      <w:r w:rsidRPr="002C2B85">
        <w:rPr>
          <w:rFonts w:ascii="Calibri" w:hAnsi="Calibri" w:cs="Calibri"/>
          <w:color w:val="auto"/>
          <w:sz w:val="22"/>
          <w:szCs w:val="22"/>
        </w:rPr>
        <w:t>:</w:t>
      </w:r>
    </w:p>
    <w:p w14:paraId="22190685" w14:textId="77777777" w:rsidR="005049E0" w:rsidRPr="005F5A87" w:rsidRDefault="005049E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  <w:lang w:val="sr-Cyrl-BA"/>
        </w:rPr>
      </w:pPr>
    </w:p>
    <w:p w14:paraId="0B3B1FAA" w14:textId="77777777" w:rsidR="005049E0" w:rsidRPr="005F5A87" w:rsidRDefault="005049E0" w:rsidP="00DA1FD1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63A830A" w14:textId="77777777" w:rsidR="005049E0" w:rsidRPr="005F5A87" w:rsidRDefault="00DE3CBC">
      <w:pPr>
        <w:pStyle w:val="Default"/>
        <w:jc w:val="center"/>
        <w:rPr>
          <w:rFonts w:ascii="Calibri" w:hAnsi="Calibri" w:cs="Calibri"/>
          <w:b/>
          <w:color w:val="auto"/>
          <w:sz w:val="28"/>
          <w:szCs w:val="28"/>
        </w:rPr>
      </w:pPr>
      <w:r w:rsidRPr="005F5A87">
        <w:rPr>
          <w:rFonts w:ascii="Calibri" w:hAnsi="Calibri" w:cs="Calibri"/>
          <w:b/>
          <w:bCs/>
          <w:color w:val="auto"/>
          <w:sz w:val="28"/>
          <w:szCs w:val="28"/>
        </w:rPr>
        <w:t xml:space="preserve">И З В </w:t>
      </w:r>
      <w:proofErr w:type="gramStart"/>
      <w:r w:rsidRPr="005F5A87">
        <w:rPr>
          <w:rFonts w:ascii="Calibri" w:hAnsi="Calibri" w:cs="Calibri"/>
          <w:b/>
          <w:bCs/>
          <w:color w:val="auto"/>
          <w:sz w:val="28"/>
          <w:szCs w:val="28"/>
        </w:rPr>
        <w:t>Ј  Е</w:t>
      </w:r>
      <w:proofErr w:type="gramEnd"/>
      <w:r w:rsidRPr="005F5A87">
        <w:rPr>
          <w:rFonts w:ascii="Calibri" w:hAnsi="Calibri" w:cs="Calibri"/>
          <w:b/>
          <w:bCs/>
          <w:color w:val="auto"/>
          <w:sz w:val="28"/>
          <w:szCs w:val="28"/>
        </w:rPr>
        <w:t xml:space="preserve"> Ш Т А Ј </w:t>
      </w:r>
    </w:p>
    <w:p w14:paraId="5000217A" w14:textId="36B87356" w:rsidR="00997C14" w:rsidRPr="005F5A87" w:rsidRDefault="00997C14" w:rsidP="00997C14">
      <w:pPr>
        <w:pStyle w:val="Default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5F5A87">
        <w:rPr>
          <w:rFonts w:ascii="Calibri" w:hAnsi="Calibri" w:cs="Calibri"/>
          <w:b/>
          <w:bCs/>
          <w:color w:val="auto"/>
          <w:sz w:val="22"/>
          <w:szCs w:val="22"/>
        </w:rPr>
        <w:t xml:space="preserve">О РАДУ НАДЗОРНОГ </w:t>
      </w:r>
      <w:proofErr w:type="gramStart"/>
      <w:r w:rsidRPr="005F5A87">
        <w:rPr>
          <w:rFonts w:ascii="Calibri" w:hAnsi="Calibri" w:cs="Calibri"/>
          <w:b/>
          <w:bCs/>
          <w:color w:val="auto"/>
          <w:sz w:val="22"/>
          <w:szCs w:val="22"/>
        </w:rPr>
        <w:t xml:space="preserve">ОДБОРА  </w:t>
      </w:r>
      <w:r w:rsidRPr="005F5A87">
        <w:rPr>
          <w:rFonts w:ascii="Calibri" w:hAnsi="Calibri" w:cs="Calibri"/>
          <w:b/>
          <w:color w:val="auto"/>
          <w:sz w:val="22"/>
          <w:szCs w:val="22"/>
        </w:rPr>
        <w:t>ПРЕДУЗЕЋА</w:t>
      </w:r>
      <w:proofErr w:type="gramEnd"/>
      <w:r w:rsidRPr="005F5A87">
        <w:rPr>
          <w:rFonts w:ascii="Calibri" w:hAnsi="Calibri" w:cs="Calibri"/>
          <w:b/>
          <w:color w:val="auto"/>
          <w:sz w:val="22"/>
          <w:szCs w:val="22"/>
        </w:rPr>
        <w:t xml:space="preserve"> ЗА ПОШТАНСКИ САОБРАЋАЈ РЕПУБЛИКЕ СРПСКЕ А.Д. БАЊА ЛУКА </w:t>
      </w:r>
      <w:r w:rsidR="00AB56A4" w:rsidRPr="005F5A87">
        <w:rPr>
          <w:rFonts w:ascii="Calibri" w:hAnsi="Calibri" w:cs="Calibri"/>
          <w:b/>
          <w:color w:val="auto"/>
          <w:sz w:val="22"/>
          <w:szCs w:val="22"/>
        </w:rPr>
        <w:t xml:space="preserve">ЗА </w:t>
      </w:r>
      <w:r w:rsidR="00AB56A4" w:rsidRPr="005F5A87">
        <w:rPr>
          <w:rFonts w:ascii="Calibri" w:hAnsi="Calibri" w:cs="Calibri"/>
          <w:b/>
          <w:color w:val="auto"/>
          <w:sz w:val="22"/>
          <w:szCs w:val="22"/>
          <w:lang w:val="sr-Cyrl-BA"/>
        </w:rPr>
        <w:t xml:space="preserve">ПЕРИОД </w:t>
      </w:r>
      <w:r w:rsidR="00AB56A4" w:rsidRPr="005F5A87">
        <w:rPr>
          <w:rFonts w:ascii="Calibri" w:hAnsi="Calibri" w:cs="Calibri"/>
          <w:b/>
          <w:color w:val="auto"/>
          <w:sz w:val="22"/>
          <w:szCs w:val="22"/>
          <w:lang w:val="sr-Latn-BA"/>
        </w:rPr>
        <w:t>I-X</w:t>
      </w:r>
      <w:r w:rsidR="00620C0F">
        <w:rPr>
          <w:rFonts w:ascii="Calibri" w:hAnsi="Calibri" w:cs="Calibri"/>
          <w:b/>
          <w:color w:val="auto"/>
          <w:sz w:val="22"/>
          <w:szCs w:val="22"/>
          <w:lang w:val="sr-Latn-BA"/>
        </w:rPr>
        <w:t>II</w:t>
      </w:r>
      <w:r w:rsidR="00AB56A4" w:rsidRPr="005F5A87">
        <w:rPr>
          <w:rFonts w:ascii="Calibri" w:hAnsi="Calibri" w:cs="Calibri"/>
          <w:b/>
          <w:color w:val="auto"/>
          <w:sz w:val="22"/>
          <w:szCs w:val="22"/>
        </w:rPr>
        <w:t xml:space="preserve"> 20</w:t>
      </w:r>
      <w:r w:rsidR="00AB56A4" w:rsidRPr="005F5A87">
        <w:rPr>
          <w:rFonts w:ascii="Calibri" w:hAnsi="Calibri" w:cs="Calibri"/>
          <w:b/>
          <w:color w:val="auto"/>
          <w:sz w:val="22"/>
          <w:szCs w:val="22"/>
          <w:lang w:val="sr-Cyrl-RS"/>
        </w:rPr>
        <w:t>2</w:t>
      </w:r>
      <w:r w:rsidR="00AB56A4" w:rsidRPr="005F5A87">
        <w:rPr>
          <w:rFonts w:ascii="Calibri" w:hAnsi="Calibri" w:cs="Calibri"/>
          <w:b/>
          <w:color w:val="auto"/>
          <w:sz w:val="22"/>
          <w:szCs w:val="22"/>
          <w:lang w:val="sr-Latn-BA"/>
        </w:rPr>
        <w:t>4</w:t>
      </w:r>
      <w:r w:rsidR="00AB56A4" w:rsidRPr="005F5A87">
        <w:rPr>
          <w:rFonts w:ascii="Calibri" w:hAnsi="Calibri" w:cs="Calibri"/>
          <w:b/>
          <w:color w:val="auto"/>
          <w:sz w:val="22"/>
          <w:szCs w:val="22"/>
        </w:rPr>
        <w:t>. ГОДИН</w:t>
      </w:r>
      <w:r w:rsidR="00AB56A4" w:rsidRPr="005F5A87">
        <w:rPr>
          <w:rFonts w:ascii="Calibri" w:hAnsi="Calibri" w:cs="Calibri"/>
          <w:b/>
          <w:color w:val="auto"/>
          <w:sz w:val="22"/>
          <w:szCs w:val="22"/>
          <w:lang w:val="sr-Cyrl-RS"/>
        </w:rPr>
        <w:t>Е</w:t>
      </w:r>
      <w:r w:rsidR="00AB56A4" w:rsidRPr="005F5A87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5F5A87">
        <w:rPr>
          <w:rFonts w:ascii="Calibri" w:hAnsi="Calibri" w:cs="Calibri"/>
          <w:b/>
          <w:color w:val="auto"/>
          <w:sz w:val="22"/>
          <w:szCs w:val="22"/>
        </w:rPr>
        <w:t xml:space="preserve">СА </w:t>
      </w:r>
      <w:r w:rsidR="00753F71" w:rsidRPr="005F5A87">
        <w:rPr>
          <w:rFonts w:ascii="Calibri" w:hAnsi="Calibri" w:cs="Calibri"/>
          <w:b/>
          <w:color w:val="auto"/>
          <w:sz w:val="22"/>
          <w:szCs w:val="22"/>
          <w:lang w:val="sr-Cyrl-RS"/>
        </w:rPr>
        <w:t>ФИНАНСИЈСКИМ СТАЊЕМ</w:t>
      </w:r>
      <w:r w:rsidRPr="005F5A87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5F5A87">
        <w:rPr>
          <w:rFonts w:ascii="Calibri" w:hAnsi="Calibri" w:cs="Calibri"/>
          <w:b/>
          <w:color w:val="auto"/>
          <w:sz w:val="22"/>
          <w:szCs w:val="22"/>
          <w:lang w:val="sr-Cyrl-BA"/>
        </w:rPr>
        <w:t xml:space="preserve">ПРЕДУЗЕЋА </w:t>
      </w:r>
      <w:r w:rsidRPr="005F5A87">
        <w:rPr>
          <w:rFonts w:ascii="Calibri" w:hAnsi="Calibri" w:cs="Calibri"/>
          <w:b/>
          <w:color w:val="auto"/>
          <w:sz w:val="22"/>
          <w:szCs w:val="22"/>
        </w:rPr>
        <w:t xml:space="preserve">ЗА </w:t>
      </w:r>
      <w:r w:rsidR="00AB56A4" w:rsidRPr="005F5A87">
        <w:rPr>
          <w:rFonts w:ascii="Calibri" w:hAnsi="Calibri" w:cs="Calibri"/>
          <w:b/>
          <w:color w:val="auto"/>
          <w:sz w:val="22"/>
          <w:szCs w:val="22"/>
          <w:lang w:val="sr-Cyrl-RS"/>
        </w:rPr>
        <w:t xml:space="preserve">ИСТИ </w:t>
      </w:r>
      <w:r w:rsidRPr="005F5A87">
        <w:rPr>
          <w:rFonts w:ascii="Calibri" w:hAnsi="Calibri" w:cs="Calibri"/>
          <w:b/>
          <w:color w:val="auto"/>
          <w:sz w:val="22"/>
          <w:szCs w:val="22"/>
          <w:lang w:val="sr-Cyrl-BA"/>
        </w:rPr>
        <w:t xml:space="preserve">ПЕРИОД </w:t>
      </w:r>
    </w:p>
    <w:p w14:paraId="5660CA9D" w14:textId="77777777" w:rsidR="005049E0" w:rsidRPr="005F5A87" w:rsidRDefault="005049E0">
      <w:pPr>
        <w:rPr>
          <w:rFonts w:ascii="Calibri" w:hAnsi="Calibri" w:cs="Calibri"/>
          <w:b/>
          <w:sz w:val="22"/>
          <w:szCs w:val="22"/>
        </w:rPr>
      </w:pPr>
    </w:p>
    <w:p w14:paraId="5A49CF89" w14:textId="77777777" w:rsidR="005049E0" w:rsidRPr="005F5A87" w:rsidRDefault="005049E0">
      <w:pPr>
        <w:jc w:val="both"/>
        <w:rPr>
          <w:rFonts w:ascii="Calibri" w:hAnsi="Calibri" w:cs="Calibri"/>
          <w:sz w:val="22"/>
          <w:szCs w:val="22"/>
        </w:rPr>
      </w:pPr>
    </w:p>
    <w:p w14:paraId="5CABA730" w14:textId="2C39598E" w:rsidR="005049E0" w:rsidRPr="005F5A87" w:rsidRDefault="00DA1FD1">
      <w:pPr>
        <w:jc w:val="both"/>
        <w:rPr>
          <w:rFonts w:ascii="Calibri" w:hAnsi="Calibri" w:cs="Calibri"/>
          <w:bCs/>
          <w:sz w:val="22"/>
          <w:szCs w:val="22"/>
        </w:rPr>
      </w:pPr>
      <w:r w:rsidRPr="005F5A87">
        <w:rPr>
          <w:rFonts w:ascii="Calibri" w:hAnsi="Calibri" w:cs="Calibri"/>
          <w:bCs/>
          <w:sz w:val="22"/>
          <w:szCs w:val="22"/>
          <w:lang w:val="sr-Cyrl-RS"/>
        </w:rPr>
        <w:t xml:space="preserve">Констатује се да је </w:t>
      </w:r>
      <w:proofErr w:type="spellStart"/>
      <w:r w:rsidR="00DE3CBC" w:rsidRPr="005F5A87">
        <w:rPr>
          <w:rFonts w:ascii="Calibri" w:hAnsi="Calibri" w:cs="Calibri"/>
          <w:bCs/>
          <w:sz w:val="22"/>
          <w:szCs w:val="22"/>
        </w:rPr>
        <w:t>Надзорни</w:t>
      </w:r>
      <w:proofErr w:type="spellEnd"/>
      <w:r w:rsidR="00DE3CBC"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DE3CBC" w:rsidRPr="005F5A87">
        <w:rPr>
          <w:rFonts w:ascii="Calibri" w:hAnsi="Calibri" w:cs="Calibri"/>
          <w:bCs/>
          <w:sz w:val="22"/>
          <w:szCs w:val="22"/>
        </w:rPr>
        <w:t>одбор</w:t>
      </w:r>
      <w:proofErr w:type="spellEnd"/>
      <w:r w:rsidR="00DE3CBC"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DE3CBC" w:rsidRPr="005F5A87">
        <w:rPr>
          <w:rFonts w:ascii="Calibri" w:hAnsi="Calibri" w:cs="Calibri"/>
          <w:bCs/>
          <w:sz w:val="22"/>
          <w:szCs w:val="22"/>
        </w:rPr>
        <w:t>Предузећа</w:t>
      </w:r>
      <w:proofErr w:type="spellEnd"/>
      <w:r w:rsidR="00DE3CBC"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DE3CBC" w:rsidRPr="005F5A87">
        <w:rPr>
          <w:rFonts w:ascii="Calibri" w:hAnsi="Calibri" w:cs="Calibri"/>
          <w:bCs/>
          <w:sz w:val="22"/>
          <w:szCs w:val="22"/>
        </w:rPr>
        <w:t>за</w:t>
      </w:r>
      <w:proofErr w:type="spellEnd"/>
      <w:r w:rsidR="00DE3CBC"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DE3CBC" w:rsidRPr="005F5A87">
        <w:rPr>
          <w:rFonts w:ascii="Calibri" w:hAnsi="Calibri" w:cs="Calibri"/>
          <w:bCs/>
          <w:sz w:val="22"/>
          <w:szCs w:val="22"/>
        </w:rPr>
        <w:t>поштански</w:t>
      </w:r>
      <w:proofErr w:type="spellEnd"/>
      <w:r w:rsidR="00DE3CBC"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DE3CBC" w:rsidRPr="005F5A87">
        <w:rPr>
          <w:rFonts w:ascii="Calibri" w:hAnsi="Calibri" w:cs="Calibri"/>
          <w:bCs/>
          <w:sz w:val="22"/>
          <w:szCs w:val="22"/>
        </w:rPr>
        <w:t>саобраћај</w:t>
      </w:r>
      <w:proofErr w:type="spellEnd"/>
      <w:r w:rsidR="00DE3CBC"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DE3CBC" w:rsidRPr="005F5A87">
        <w:rPr>
          <w:rFonts w:ascii="Calibri" w:hAnsi="Calibri" w:cs="Calibri"/>
          <w:bCs/>
          <w:sz w:val="22"/>
          <w:szCs w:val="22"/>
        </w:rPr>
        <w:t>Републике</w:t>
      </w:r>
      <w:proofErr w:type="spellEnd"/>
      <w:r w:rsidR="00DE3CBC"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DE3CBC" w:rsidRPr="005F5A87">
        <w:rPr>
          <w:rFonts w:ascii="Calibri" w:hAnsi="Calibri" w:cs="Calibri"/>
          <w:bCs/>
          <w:sz w:val="22"/>
          <w:szCs w:val="22"/>
        </w:rPr>
        <w:t>Српске</w:t>
      </w:r>
      <w:proofErr w:type="spellEnd"/>
      <w:r w:rsidR="00DE3CBC"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DE3CBC" w:rsidRPr="005F5A87">
        <w:rPr>
          <w:rFonts w:ascii="Calibri" w:hAnsi="Calibri" w:cs="Calibri"/>
          <w:bCs/>
          <w:sz w:val="22"/>
          <w:szCs w:val="22"/>
        </w:rPr>
        <w:t>а.д</w:t>
      </w:r>
      <w:proofErr w:type="spellEnd"/>
      <w:r w:rsidR="00DE3CBC" w:rsidRPr="005F5A87">
        <w:rPr>
          <w:rFonts w:ascii="Calibri" w:hAnsi="Calibri" w:cs="Calibri"/>
          <w:bCs/>
          <w:sz w:val="22"/>
          <w:szCs w:val="22"/>
        </w:rPr>
        <w:t xml:space="preserve">. </w:t>
      </w:r>
      <w:proofErr w:type="spellStart"/>
      <w:r w:rsidR="00DE3CBC" w:rsidRPr="005F5A87">
        <w:rPr>
          <w:rFonts w:ascii="Calibri" w:hAnsi="Calibri" w:cs="Calibri"/>
          <w:bCs/>
          <w:sz w:val="22"/>
          <w:szCs w:val="22"/>
        </w:rPr>
        <w:t>Бања</w:t>
      </w:r>
      <w:proofErr w:type="spellEnd"/>
      <w:r w:rsidR="00DE3CBC" w:rsidRPr="005F5A87">
        <w:rPr>
          <w:rFonts w:ascii="Calibri" w:hAnsi="Calibri" w:cs="Calibri"/>
          <w:bCs/>
          <w:sz w:val="22"/>
          <w:szCs w:val="22"/>
        </w:rPr>
        <w:t xml:space="preserve"> Лука</w:t>
      </w:r>
      <w:r w:rsidR="00997C14" w:rsidRPr="005F5A87">
        <w:rPr>
          <w:rFonts w:ascii="Calibri" w:hAnsi="Calibri" w:cs="Calibri"/>
          <w:bCs/>
          <w:sz w:val="22"/>
          <w:szCs w:val="22"/>
          <w:lang w:val="sr-Cyrl-BA"/>
        </w:rPr>
        <w:t xml:space="preserve">, у периоду </w:t>
      </w:r>
      <w:proofErr w:type="gramStart"/>
      <w:r w:rsidR="00997C14" w:rsidRPr="005F5A87">
        <w:rPr>
          <w:rFonts w:ascii="Calibri" w:hAnsi="Calibri" w:cs="Calibri"/>
          <w:bCs/>
          <w:sz w:val="22"/>
          <w:szCs w:val="22"/>
          <w:lang w:val="sr-Cyrl-BA"/>
        </w:rPr>
        <w:t>јануар  -</w:t>
      </w:r>
      <w:proofErr w:type="gramEnd"/>
      <w:r w:rsidR="00997C14" w:rsidRPr="005F5A87">
        <w:rPr>
          <w:rFonts w:ascii="Calibri" w:hAnsi="Calibri" w:cs="Calibri"/>
          <w:bCs/>
          <w:sz w:val="22"/>
          <w:szCs w:val="22"/>
          <w:lang w:val="sr-Cyrl-BA"/>
        </w:rPr>
        <w:t xml:space="preserve"> </w:t>
      </w:r>
      <w:r w:rsidR="00620C0F">
        <w:rPr>
          <w:rFonts w:ascii="Calibri" w:hAnsi="Calibri" w:cs="Calibri"/>
          <w:bCs/>
          <w:sz w:val="22"/>
          <w:szCs w:val="22"/>
          <w:lang w:val="sr-Cyrl-BA"/>
        </w:rPr>
        <w:t>децембар</w:t>
      </w:r>
      <w:r w:rsidR="00997C14" w:rsidRPr="005F5A87">
        <w:rPr>
          <w:rFonts w:ascii="Calibri" w:hAnsi="Calibri" w:cs="Calibri"/>
          <w:bCs/>
          <w:sz w:val="22"/>
          <w:szCs w:val="22"/>
          <w:lang w:val="sr-Cyrl-BA"/>
        </w:rPr>
        <w:t xml:space="preserve"> 2024. године, </w:t>
      </w:r>
      <w:r w:rsidR="008B6723" w:rsidRPr="005F5A87">
        <w:rPr>
          <w:rFonts w:ascii="Calibri" w:hAnsi="Calibri" w:cs="Calibri"/>
          <w:bCs/>
          <w:sz w:val="22"/>
          <w:szCs w:val="22"/>
          <w:lang w:val="sr-Cyrl-RS"/>
        </w:rPr>
        <w:t xml:space="preserve">вршио </w:t>
      </w:r>
      <w:r w:rsidRPr="005F5A87">
        <w:rPr>
          <w:rFonts w:ascii="Calibri" w:hAnsi="Calibri" w:cs="Calibri"/>
          <w:bCs/>
          <w:sz w:val="22"/>
          <w:szCs w:val="22"/>
          <w:lang w:val="sr-Cyrl-RS"/>
        </w:rPr>
        <w:t>своју</w:t>
      </w:r>
      <w:r w:rsidR="008B6723" w:rsidRPr="005F5A87">
        <w:rPr>
          <w:rFonts w:ascii="Calibri" w:hAnsi="Calibri" w:cs="Calibri"/>
          <w:bCs/>
          <w:sz w:val="22"/>
          <w:szCs w:val="22"/>
          <w:lang w:val="sr-Cyrl-RS"/>
        </w:rPr>
        <w:t xml:space="preserve"> функцију </w:t>
      </w:r>
      <w:r w:rsidR="00DE3CBC" w:rsidRPr="005F5A87">
        <w:rPr>
          <w:rFonts w:ascii="Calibri" w:hAnsi="Calibri" w:cs="Calibri"/>
          <w:b/>
          <w:sz w:val="22"/>
          <w:szCs w:val="22"/>
        </w:rPr>
        <w:t xml:space="preserve">у </w:t>
      </w:r>
      <w:proofErr w:type="spellStart"/>
      <w:r w:rsidR="00DE3CBC" w:rsidRPr="005F5A87">
        <w:rPr>
          <w:rFonts w:ascii="Calibri" w:hAnsi="Calibri" w:cs="Calibri"/>
          <w:b/>
          <w:sz w:val="22"/>
          <w:szCs w:val="22"/>
        </w:rPr>
        <w:t>сљедећем</w:t>
      </w:r>
      <w:proofErr w:type="spellEnd"/>
      <w:r w:rsidR="00DE3CBC" w:rsidRPr="005F5A87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DE3CBC" w:rsidRPr="005F5A87">
        <w:rPr>
          <w:rFonts w:ascii="Calibri" w:hAnsi="Calibri" w:cs="Calibri"/>
          <w:b/>
          <w:sz w:val="22"/>
          <w:szCs w:val="22"/>
        </w:rPr>
        <w:t>саставу</w:t>
      </w:r>
      <w:proofErr w:type="spellEnd"/>
      <w:r w:rsidR="00DE3CBC" w:rsidRPr="005F5A87">
        <w:rPr>
          <w:rFonts w:ascii="Calibri" w:hAnsi="Calibri" w:cs="Calibri"/>
          <w:bCs/>
          <w:sz w:val="22"/>
          <w:szCs w:val="22"/>
        </w:rPr>
        <w:t>:</w:t>
      </w:r>
    </w:p>
    <w:p w14:paraId="0CD9A19E" w14:textId="1419D8DB" w:rsidR="00DA1FD1" w:rsidRPr="005F5A87" w:rsidRDefault="00DA1FD1">
      <w:pPr>
        <w:jc w:val="both"/>
        <w:rPr>
          <w:rFonts w:ascii="Calibri" w:hAnsi="Calibri" w:cs="Calibri"/>
          <w:sz w:val="22"/>
          <w:szCs w:val="22"/>
        </w:rPr>
      </w:pPr>
    </w:p>
    <w:p w14:paraId="7141B07A" w14:textId="250B566E" w:rsidR="002E35B1" w:rsidRPr="005F5A87" w:rsidRDefault="002E35B1" w:rsidP="002E35B1">
      <w:pPr>
        <w:pStyle w:val="ListParagraph"/>
        <w:numPr>
          <w:ilvl w:val="0"/>
          <w:numId w:val="11"/>
        </w:numPr>
        <w:tabs>
          <w:tab w:val="left" w:pos="6180"/>
        </w:tabs>
        <w:jc w:val="both"/>
        <w:rPr>
          <w:lang w:val="sr-Cyrl-CS"/>
        </w:rPr>
      </w:pPr>
      <w:r w:rsidRPr="005F5A87">
        <w:rPr>
          <w:lang w:val="sr-Cyrl-CS"/>
        </w:rPr>
        <w:t>Одлуком Скупштине акционара бр.</w:t>
      </w:r>
      <w:r w:rsidRPr="005F5A87">
        <w:rPr>
          <w:b/>
          <w:lang w:val="sr-Cyrl-CS"/>
        </w:rPr>
        <w:t xml:space="preserve"> </w:t>
      </w:r>
      <w:r w:rsidRPr="005F5A87">
        <w:rPr>
          <w:bCs/>
          <w:lang w:val="sr-Cyrl-CS"/>
        </w:rPr>
        <w:t>1.-</w:t>
      </w:r>
      <w:r w:rsidRPr="005F5A87">
        <w:rPr>
          <w:bCs/>
        </w:rPr>
        <w:t>1901</w:t>
      </w:r>
      <w:r w:rsidRPr="005F5A87">
        <w:rPr>
          <w:bCs/>
          <w:lang w:val="sr-Cyrl-RS"/>
        </w:rPr>
        <w:t>-</w:t>
      </w:r>
      <w:r w:rsidRPr="005F5A87">
        <w:rPr>
          <w:bCs/>
          <w:lang w:val="sr-Latn-BA"/>
        </w:rPr>
        <w:t>3</w:t>
      </w:r>
      <w:r w:rsidRPr="005F5A87">
        <w:rPr>
          <w:bCs/>
          <w:lang w:val="sr-Cyrl-CS"/>
        </w:rPr>
        <w:t>/</w:t>
      </w:r>
      <w:r w:rsidRPr="005F5A87">
        <w:rPr>
          <w:bCs/>
          <w:lang w:val="sr-Latn-BA"/>
        </w:rPr>
        <w:t>21</w:t>
      </w:r>
      <w:r w:rsidRPr="005F5A87">
        <w:rPr>
          <w:b/>
          <w:lang w:val="sr-Latn-BA"/>
        </w:rPr>
        <w:t xml:space="preserve"> </w:t>
      </w:r>
      <w:r w:rsidRPr="005F5A87">
        <w:rPr>
          <w:lang w:val="sr-Cyrl-CS"/>
        </w:rPr>
        <w:t xml:space="preserve">од </w:t>
      </w:r>
      <w:r w:rsidRPr="005F5A87">
        <w:t>09.07.2021</w:t>
      </w:r>
      <w:r w:rsidRPr="005F5A87">
        <w:rPr>
          <w:lang w:val="sr-Cyrl-CS"/>
        </w:rPr>
        <w:t xml:space="preserve">.године </w:t>
      </w:r>
      <w:r w:rsidR="00742910" w:rsidRPr="005F5A87">
        <w:rPr>
          <w:lang w:val="sr-Cyrl-CS"/>
        </w:rPr>
        <w:t xml:space="preserve">коначно је </w:t>
      </w:r>
      <w:r w:rsidRPr="005F5A87">
        <w:rPr>
          <w:lang w:val="sr-Cyrl-CS"/>
        </w:rPr>
        <w:t xml:space="preserve">именован  Надзорни одбор Предузећа за поштански саобраћај РС, а.д. Бања Лука, на период од </w:t>
      </w:r>
      <w:r w:rsidRPr="005F5A87">
        <w:t xml:space="preserve">четири године, односно од </w:t>
      </w:r>
      <w:r w:rsidRPr="005F5A87">
        <w:rPr>
          <w:lang w:val="sr-Latn-BA"/>
        </w:rPr>
        <w:t>09.07.2021</w:t>
      </w:r>
      <w:r w:rsidRPr="005F5A87">
        <w:rPr>
          <w:lang w:val="sr-Cyrl-CS"/>
        </w:rPr>
        <w:t xml:space="preserve">.године до </w:t>
      </w:r>
      <w:r w:rsidRPr="005F5A87">
        <w:rPr>
          <w:lang w:val="sr-Latn-BA"/>
        </w:rPr>
        <w:t>08.07.2025</w:t>
      </w:r>
      <w:r w:rsidRPr="005F5A87">
        <w:rPr>
          <w:lang w:val="sr-Cyrl-CS"/>
        </w:rPr>
        <w:t>.године, у сљедећем саставу:</w:t>
      </w:r>
    </w:p>
    <w:p w14:paraId="001C33BB" w14:textId="079EC34C" w:rsidR="002E35B1" w:rsidRPr="005F5A87" w:rsidRDefault="002E35B1" w:rsidP="002E35B1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b/>
          <w:bCs/>
          <w:lang w:val="sr-Cyrl-CS"/>
        </w:rPr>
      </w:pPr>
      <w:r w:rsidRPr="005F5A87">
        <w:rPr>
          <w:b/>
          <w:bCs/>
          <w:lang w:val="sr-Cyrl-CS"/>
        </w:rPr>
        <w:t>Марко Михајловић, дипломирани инжењер електротехнике и рачунарства</w:t>
      </w:r>
      <w:r w:rsidR="00742910" w:rsidRPr="005F5A87">
        <w:rPr>
          <w:b/>
          <w:bCs/>
          <w:lang w:val="sr-Cyrl-CS"/>
        </w:rPr>
        <w:t xml:space="preserve">, </w:t>
      </w:r>
      <w:r w:rsidRPr="005F5A87">
        <w:rPr>
          <w:b/>
          <w:bCs/>
          <w:lang w:val="sr-Cyrl-CS"/>
        </w:rPr>
        <w:t>специјалиста,</w:t>
      </w:r>
      <w:r w:rsidRPr="005F5A87">
        <w:rPr>
          <w:b/>
          <w:bCs/>
          <w:lang w:val="sr-Latn-BA"/>
        </w:rPr>
        <w:t xml:space="preserve"> </w:t>
      </w:r>
      <w:r w:rsidRPr="005F5A87">
        <w:rPr>
          <w:b/>
          <w:bCs/>
          <w:lang w:val="sr-Cyrl-CS"/>
        </w:rPr>
        <w:t>из Бијељине,</w:t>
      </w:r>
    </w:p>
    <w:p w14:paraId="54F946B4" w14:textId="70B6E850" w:rsidR="002E35B1" w:rsidRPr="005F5A87" w:rsidRDefault="002E35B1" w:rsidP="002E35B1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b/>
          <w:bCs/>
          <w:lang w:val="sr-Cyrl-CS"/>
        </w:rPr>
      </w:pPr>
      <w:r w:rsidRPr="005F5A87">
        <w:rPr>
          <w:b/>
          <w:bCs/>
          <w:lang w:val="sr-Cyrl-CS"/>
        </w:rPr>
        <w:t>Невен Станић</w:t>
      </w:r>
      <w:r w:rsidRPr="005F5A87">
        <w:rPr>
          <w:b/>
          <w:bCs/>
          <w:lang w:val="sr-Latn-BA"/>
        </w:rPr>
        <w:t xml:space="preserve">, </w:t>
      </w:r>
      <w:r w:rsidRPr="005F5A87">
        <w:rPr>
          <w:b/>
          <w:bCs/>
          <w:lang w:val="sr-Cyrl-CS"/>
        </w:rPr>
        <w:t>магистар међународних односа</w:t>
      </w:r>
      <w:r w:rsidRPr="005F5A87">
        <w:rPr>
          <w:b/>
          <w:bCs/>
          <w:lang w:val="sr-Cyrl-BA"/>
        </w:rPr>
        <w:t xml:space="preserve"> из Бањалуке</w:t>
      </w:r>
      <w:r w:rsidRPr="005F5A87">
        <w:rPr>
          <w:b/>
          <w:bCs/>
          <w:lang w:val="sr-Cyrl-CS"/>
        </w:rPr>
        <w:t xml:space="preserve">, </w:t>
      </w:r>
    </w:p>
    <w:p w14:paraId="7A1A42F4" w14:textId="77777777" w:rsidR="002E35B1" w:rsidRPr="005F5A87" w:rsidRDefault="002E35B1" w:rsidP="002E35B1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b/>
          <w:bCs/>
          <w:lang w:val="sr-Cyrl-CS"/>
        </w:rPr>
      </w:pPr>
      <w:r w:rsidRPr="005F5A87">
        <w:rPr>
          <w:b/>
          <w:bCs/>
          <w:lang w:val="sr-Cyrl-CS"/>
        </w:rPr>
        <w:t>Драгана Дубајић, мастер инжењер електротехнике и рачунарства из Бијељине</w:t>
      </w:r>
      <w:r w:rsidRPr="005F5A87">
        <w:rPr>
          <w:b/>
          <w:bCs/>
          <w:lang w:val="sr-Cyrl-RS"/>
        </w:rPr>
        <w:t>,</w:t>
      </w:r>
    </w:p>
    <w:p w14:paraId="5C877184" w14:textId="77777777" w:rsidR="002E35B1" w:rsidRPr="005F5A87" w:rsidRDefault="002E35B1" w:rsidP="002E35B1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b/>
          <w:bCs/>
          <w:lang w:val="sr-Cyrl-CS"/>
        </w:rPr>
      </w:pPr>
      <w:r w:rsidRPr="005F5A87">
        <w:rPr>
          <w:b/>
          <w:bCs/>
          <w:lang w:val="sr-Cyrl-CS"/>
        </w:rPr>
        <w:t>Борис Дмитрашиновић</w:t>
      </w:r>
      <w:r w:rsidRPr="005F5A87">
        <w:rPr>
          <w:b/>
          <w:bCs/>
          <w:lang w:val="sr-Latn-BA"/>
        </w:rPr>
        <w:t>,</w:t>
      </w:r>
      <w:r w:rsidRPr="005F5A87">
        <w:rPr>
          <w:b/>
          <w:bCs/>
          <w:lang w:val="sr-Cyrl-CS"/>
        </w:rPr>
        <w:t xml:space="preserve"> дипломирани економиста из Бањалуке и </w:t>
      </w:r>
    </w:p>
    <w:p w14:paraId="531ABDED" w14:textId="77777777" w:rsidR="002E35B1" w:rsidRPr="005F5A87" w:rsidRDefault="002E35B1" w:rsidP="002E35B1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b/>
          <w:bCs/>
          <w:lang w:val="sr-Cyrl-CS"/>
        </w:rPr>
      </w:pPr>
      <w:r w:rsidRPr="005F5A87">
        <w:rPr>
          <w:b/>
          <w:bCs/>
          <w:lang w:val="sr-Cyrl-CS"/>
        </w:rPr>
        <w:t>Александар Врховац, мастер права из Бања Луке.</w:t>
      </w:r>
    </w:p>
    <w:p w14:paraId="6937A01D" w14:textId="77777777" w:rsidR="00A63769" w:rsidRPr="005F5A87" w:rsidRDefault="00A63769">
      <w:pPr>
        <w:rPr>
          <w:rFonts w:ascii="Calibri" w:hAnsi="Calibri" w:cs="Calibri"/>
          <w:sz w:val="22"/>
          <w:szCs w:val="22"/>
          <w:lang w:val="sr-Cyrl-RS"/>
        </w:rPr>
      </w:pPr>
    </w:p>
    <w:p w14:paraId="23917866" w14:textId="168D4FFE" w:rsidR="005049E0" w:rsidRPr="005F5A87" w:rsidRDefault="00465518" w:rsidP="00A63769">
      <w:pPr>
        <w:jc w:val="both"/>
        <w:rPr>
          <w:rFonts w:ascii="Calibri" w:hAnsi="Calibri" w:cs="Calibri"/>
          <w:sz w:val="22"/>
          <w:szCs w:val="22"/>
          <w:lang w:val="sr-Cyrl-RS"/>
        </w:rPr>
      </w:pPr>
      <w:r w:rsidRPr="005F5A87">
        <w:rPr>
          <w:rFonts w:ascii="Calibri" w:hAnsi="Calibri" w:cs="Calibri"/>
          <w:sz w:val="22"/>
          <w:szCs w:val="22"/>
          <w:lang w:val="sr-Cyrl-RS"/>
        </w:rPr>
        <w:t>Марко Михајловић је изабран за предсједника Надзорног одбора Предузећа</w:t>
      </w:r>
      <w:r w:rsidR="00A63769" w:rsidRPr="005F5A87">
        <w:rPr>
          <w:rFonts w:ascii="Calibri" w:hAnsi="Calibri" w:cs="Calibri"/>
          <w:sz w:val="22"/>
          <w:szCs w:val="22"/>
          <w:lang w:val="sr-Cyrl-RS"/>
        </w:rPr>
        <w:t>, а Невен Станић за замјеника</w:t>
      </w:r>
      <w:r w:rsidR="00AB56A4" w:rsidRPr="005F5A87">
        <w:rPr>
          <w:rFonts w:ascii="Calibri" w:hAnsi="Calibri" w:cs="Calibri"/>
          <w:sz w:val="22"/>
          <w:szCs w:val="22"/>
          <w:lang w:val="sr-Cyrl-RS"/>
        </w:rPr>
        <w:t xml:space="preserve"> предсједника</w:t>
      </w:r>
      <w:r w:rsidRPr="005F5A87">
        <w:rPr>
          <w:rFonts w:ascii="Calibri" w:hAnsi="Calibri" w:cs="Calibri"/>
          <w:sz w:val="22"/>
          <w:szCs w:val="22"/>
          <w:lang w:val="sr-Cyrl-RS"/>
        </w:rPr>
        <w:t>.</w:t>
      </w:r>
    </w:p>
    <w:p w14:paraId="3D491986" w14:textId="77777777" w:rsidR="00742910" w:rsidRPr="005F5A87" w:rsidRDefault="00742910">
      <w:pPr>
        <w:rPr>
          <w:rFonts w:ascii="Calibri" w:hAnsi="Calibri" w:cs="Calibri"/>
          <w:b/>
          <w:bCs/>
          <w:sz w:val="22"/>
          <w:szCs w:val="22"/>
        </w:rPr>
      </w:pPr>
    </w:p>
    <w:p w14:paraId="1EC49AC0" w14:textId="77777777" w:rsidR="005049E0" w:rsidRPr="005F5A87" w:rsidRDefault="00DE3CBC">
      <w:pPr>
        <w:rPr>
          <w:rFonts w:ascii="Calibri" w:hAnsi="Calibri" w:cs="Calibri"/>
          <w:b/>
          <w:bCs/>
          <w:sz w:val="22"/>
          <w:szCs w:val="22"/>
          <w:u w:val="single"/>
        </w:rPr>
      </w:pPr>
      <w:proofErr w:type="gramStart"/>
      <w:r w:rsidRPr="005F5A87">
        <w:rPr>
          <w:rFonts w:ascii="Calibri" w:hAnsi="Calibri" w:cs="Calibri"/>
          <w:b/>
          <w:bCs/>
          <w:sz w:val="22"/>
          <w:szCs w:val="22"/>
          <w:u w:val="single"/>
        </w:rPr>
        <w:t>I  НАДЛЕЖНОСТИ</w:t>
      </w:r>
      <w:proofErr w:type="gramEnd"/>
      <w:r w:rsidRPr="005F5A87">
        <w:rPr>
          <w:rFonts w:ascii="Calibri" w:hAnsi="Calibri" w:cs="Calibri"/>
          <w:b/>
          <w:bCs/>
          <w:sz w:val="22"/>
          <w:szCs w:val="22"/>
          <w:u w:val="single"/>
        </w:rPr>
        <w:t xml:space="preserve"> НАДЗОРНОГ ОДБОРА </w:t>
      </w:r>
    </w:p>
    <w:p w14:paraId="77718C57" w14:textId="77777777" w:rsidR="005049E0" w:rsidRPr="005F5A87" w:rsidRDefault="005049E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A21E894" w14:textId="7FDB634F" w:rsidR="005049E0" w:rsidRPr="005F5A87" w:rsidRDefault="00DE3CBC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Надзорни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proofErr w:type="gramStart"/>
      <w:r w:rsidRPr="005F5A87">
        <w:rPr>
          <w:rFonts w:ascii="Calibri" w:hAnsi="Calibri" w:cs="Calibri"/>
          <w:color w:val="auto"/>
          <w:sz w:val="22"/>
          <w:szCs w:val="22"/>
        </w:rPr>
        <w:t>одбор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575967" w:rsidRPr="005F5A87">
        <w:rPr>
          <w:rFonts w:ascii="Calibri" w:hAnsi="Calibri" w:cs="Calibri"/>
          <w:color w:val="auto"/>
          <w:sz w:val="22"/>
          <w:szCs w:val="22"/>
          <w:lang w:val="sr-Cyrl-BA"/>
        </w:rPr>
        <w:t>је</w:t>
      </w:r>
      <w:proofErr w:type="gramEnd"/>
      <w:r w:rsidR="00575967" w:rsidRPr="005F5A87">
        <w:rPr>
          <w:rFonts w:ascii="Calibri" w:hAnsi="Calibri" w:cs="Calibri"/>
          <w:color w:val="auto"/>
          <w:sz w:val="22"/>
          <w:szCs w:val="22"/>
          <w:lang w:val="sr-Cyrl-BA"/>
        </w:rPr>
        <w:t xml:space="preserve"> у периоду </w:t>
      </w:r>
      <w:r w:rsidR="00575967" w:rsidRPr="005F5A87">
        <w:rPr>
          <w:rFonts w:ascii="Calibri" w:hAnsi="Calibri" w:cs="Calibri"/>
          <w:color w:val="auto"/>
          <w:sz w:val="22"/>
          <w:szCs w:val="22"/>
          <w:lang w:val="sr-Latn-BA"/>
        </w:rPr>
        <w:t>I-X</w:t>
      </w:r>
      <w:r w:rsidR="00620C0F">
        <w:rPr>
          <w:rFonts w:ascii="Calibri" w:hAnsi="Calibri" w:cs="Calibri"/>
          <w:color w:val="auto"/>
          <w:sz w:val="22"/>
          <w:szCs w:val="22"/>
          <w:lang w:val="sr-Latn-BA"/>
        </w:rPr>
        <w:t>II</w:t>
      </w:r>
      <w:r w:rsidR="00575967" w:rsidRPr="005F5A87">
        <w:rPr>
          <w:rFonts w:ascii="Calibri" w:hAnsi="Calibri" w:cs="Calibri"/>
          <w:color w:val="auto"/>
          <w:sz w:val="22"/>
          <w:szCs w:val="22"/>
          <w:lang w:val="sr-Latn-BA"/>
        </w:rPr>
        <w:t xml:space="preserve"> 2024. </w:t>
      </w:r>
      <w:r w:rsidR="00575967" w:rsidRPr="005F5A87">
        <w:rPr>
          <w:rFonts w:ascii="Calibri" w:hAnsi="Calibri" w:cs="Calibri"/>
          <w:color w:val="auto"/>
          <w:sz w:val="22"/>
          <w:szCs w:val="22"/>
          <w:lang w:val="sr-Cyrl-BA"/>
        </w:rPr>
        <w:t>године</w:t>
      </w:r>
      <w:r w:rsidRPr="005F5A87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своју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функцију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у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овом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 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Предузећу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остваривао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 у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складу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са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Законом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о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привредним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друштвима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,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Законом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о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јавним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предузећима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, 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подзаконским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актима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,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Стандардима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корпоративног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управљања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,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Статутом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другим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општим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појединачним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актима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 xml:space="preserve">  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</w:rPr>
        <w:t>.</w:t>
      </w:r>
    </w:p>
    <w:p w14:paraId="61E46316" w14:textId="77777777" w:rsidR="005049E0" w:rsidRPr="005F5A87" w:rsidRDefault="005049E0">
      <w:pPr>
        <w:jc w:val="both"/>
        <w:rPr>
          <w:rFonts w:ascii="Calibri" w:hAnsi="Calibri" w:cs="Calibri"/>
          <w:sz w:val="22"/>
          <w:szCs w:val="22"/>
        </w:rPr>
      </w:pPr>
    </w:p>
    <w:p w14:paraId="11BA1D5C" w14:textId="77777777" w:rsidR="005049E0" w:rsidRPr="005F5A87" w:rsidRDefault="00DE3CBC">
      <w:pPr>
        <w:jc w:val="both"/>
        <w:rPr>
          <w:rFonts w:ascii="Calibri" w:hAnsi="Calibri" w:cs="Calibri"/>
          <w:sz w:val="22"/>
          <w:szCs w:val="22"/>
        </w:rPr>
      </w:pPr>
      <w:proofErr w:type="spellStart"/>
      <w:r w:rsidRPr="005F5A87">
        <w:rPr>
          <w:rFonts w:ascii="Calibri" w:hAnsi="Calibri" w:cs="Calibri"/>
          <w:sz w:val="22"/>
          <w:szCs w:val="22"/>
        </w:rPr>
        <w:t>Законом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о </w:t>
      </w:r>
      <w:proofErr w:type="spellStart"/>
      <w:r w:rsidRPr="005F5A87">
        <w:rPr>
          <w:rFonts w:ascii="Calibri" w:hAnsi="Calibri" w:cs="Calibri"/>
          <w:sz w:val="22"/>
          <w:szCs w:val="22"/>
        </w:rPr>
        <w:t>јавним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предузећима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(«</w:t>
      </w:r>
      <w:proofErr w:type="spellStart"/>
      <w:r w:rsidRPr="005F5A87">
        <w:rPr>
          <w:rFonts w:ascii="Calibri" w:hAnsi="Calibri" w:cs="Calibri"/>
          <w:sz w:val="22"/>
          <w:szCs w:val="22"/>
        </w:rPr>
        <w:t>Службени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гласник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Републике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Српске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», бр.75/04 и 78/11) и </w:t>
      </w:r>
      <w:proofErr w:type="spellStart"/>
      <w:r w:rsidRPr="005F5A87">
        <w:rPr>
          <w:rFonts w:ascii="Calibri" w:hAnsi="Calibri" w:cs="Calibri"/>
          <w:sz w:val="22"/>
          <w:szCs w:val="22"/>
        </w:rPr>
        <w:t>Статутом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 w:rsidRPr="005F5A87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 </w:t>
      </w:r>
      <w:proofErr w:type="spellStart"/>
      <w:r w:rsidRPr="005F5A87">
        <w:rPr>
          <w:rFonts w:ascii="Calibri" w:hAnsi="Calibri" w:cs="Calibri"/>
          <w:sz w:val="22"/>
          <w:szCs w:val="22"/>
        </w:rPr>
        <w:t>прописана</w:t>
      </w:r>
      <w:proofErr w:type="spellEnd"/>
      <w:proofErr w:type="gram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улога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Надзорног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одбора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5F5A87">
        <w:rPr>
          <w:rFonts w:ascii="Calibri" w:hAnsi="Calibri" w:cs="Calibri"/>
          <w:sz w:val="22"/>
          <w:szCs w:val="22"/>
        </w:rPr>
        <w:t xml:space="preserve">и  </w:t>
      </w:r>
      <w:proofErr w:type="spellStart"/>
      <w:r w:rsidRPr="005F5A87">
        <w:rPr>
          <w:rFonts w:ascii="Calibri" w:hAnsi="Calibri" w:cs="Calibri"/>
          <w:sz w:val="22"/>
          <w:szCs w:val="22"/>
        </w:rPr>
        <w:t>његове</w:t>
      </w:r>
      <w:proofErr w:type="spellEnd"/>
      <w:proofErr w:type="gram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 w:rsidRPr="005F5A87">
        <w:rPr>
          <w:rFonts w:ascii="Calibri" w:hAnsi="Calibri" w:cs="Calibri"/>
          <w:sz w:val="22"/>
          <w:szCs w:val="22"/>
        </w:rPr>
        <w:t>надлежности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 </w:t>
      </w:r>
      <w:proofErr w:type="spellStart"/>
      <w:r w:rsidRPr="005F5A87">
        <w:rPr>
          <w:rFonts w:ascii="Calibri" w:hAnsi="Calibri" w:cs="Calibri"/>
          <w:sz w:val="22"/>
          <w:szCs w:val="22"/>
        </w:rPr>
        <w:t>како</w:t>
      </w:r>
      <w:proofErr w:type="spellEnd"/>
      <w:proofErr w:type="gram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слиједи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: </w:t>
      </w:r>
    </w:p>
    <w:p w14:paraId="2C050826" w14:textId="77777777" w:rsidR="005049E0" w:rsidRPr="005F5A87" w:rsidRDefault="005049E0">
      <w:pPr>
        <w:jc w:val="both"/>
        <w:rPr>
          <w:rFonts w:ascii="Calibri" w:hAnsi="Calibri" w:cs="Calibri"/>
          <w:sz w:val="22"/>
          <w:szCs w:val="22"/>
        </w:rPr>
      </w:pPr>
    </w:p>
    <w:p w14:paraId="0423F91D" w14:textId="77777777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а) </w:t>
      </w:r>
      <w:proofErr w:type="spellStart"/>
      <w:r w:rsidRPr="005F5A87">
        <w:rPr>
          <w:rFonts w:ascii="Calibri" w:hAnsi="Calibri" w:cs="Calibri"/>
          <w:sz w:val="22"/>
          <w:szCs w:val="22"/>
        </w:rPr>
        <w:t>Надзире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рад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Управе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73186FD9" w14:textId="77777777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б) </w:t>
      </w:r>
      <w:proofErr w:type="spellStart"/>
      <w:r w:rsidRPr="005F5A87">
        <w:rPr>
          <w:rFonts w:ascii="Calibri" w:hAnsi="Calibri" w:cs="Calibri"/>
          <w:sz w:val="22"/>
          <w:szCs w:val="22"/>
        </w:rPr>
        <w:t>Доноси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Пословник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о </w:t>
      </w:r>
      <w:proofErr w:type="spellStart"/>
      <w:r w:rsidRPr="005F5A87">
        <w:rPr>
          <w:rFonts w:ascii="Calibri" w:hAnsi="Calibri" w:cs="Calibri"/>
          <w:sz w:val="22"/>
          <w:szCs w:val="22"/>
        </w:rPr>
        <w:t>свом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раду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0B87DF61" w14:textId="77777777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в)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Предлаже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 w:rsidRPr="005F5A87">
        <w:rPr>
          <w:rFonts w:ascii="Calibri" w:hAnsi="Calibri" w:cs="Calibri"/>
          <w:sz w:val="22"/>
          <w:szCs w:val="22"/>
        </w:rPr>
        <w:t>Статут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,</w:t>
      </w:r>
      <w:proofErr w:type="gram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Етички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кодекс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друге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акте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Скупштини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76915657" w14:textId="77777777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г) </w:t>
      </w:r>
      <w:proofErr w:type="spellStart"/>
      <w:r w:rsidRPr="005F5A87">
        <w:rPr>
          <w:rFonts w:ascii="Calibri" w:hAnsi="Calibri" w:cs="Calibri"/>
          <w:sz w:val="22"/>
          <w:szCs w:val="22"/>
        </w:rPr>
        <w:t>Сазива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Скупштину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акционара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утврђује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приједлог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дневног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реда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40AA3A19" w14:textId="77777777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д) </w:t>
      </w:r>
      <w:proofErr w:type="spellStart"/>
      <w:r w:rsidRPr="005F5A87">
        <w:rPr>
          <w:rFonts w:ascii="Calibri" w:hAnsi="Calibri" w:cs="Calibri"/>
          <w:sz w:val="22"/>
          <w:szCs w:val="22"/>
        </w:rPr>
        <w:t>Утврђује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приједлог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одлука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Скупштину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акционара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контролише</w:t>
      </w:r>
      <w:proofErr w:type="spellEnd"/>
    </w:p>
    <w:p w14:paraId="5D839989" w14:textId="77777777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proofErr w:type="spellStart"/>
      <w:r w:rsidRPr="005F5A87">
        <w:rPr>
          <w:rFonts w:ascii="Calibri" w:hAnsi="Calibri" w:cs="Calibri"/>
          <w:sz w:val="22"/>
          <w:szCs w:val="22"/>
        </w:rPr>
        <w:t>њихово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спровођење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1CA60F6A" w14:textId="77777777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ђ)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Предлаже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именовање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разрјешење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чланова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Одбора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ревизију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7AA3432A" w14:textId="55903A3C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lastRenderedPageBreak/>
        <w:t xml:space="preserve">е) </w:t>
      </w:r>
      <w:proofErr w:type="spellStart"/>
      <w:r w:rsidRPr="005F5A87">
        <w:rPr>
          <w:rFonts w:ascii="Calibri" w:hAnsi="Calibri" w:cs="Calibri"/>
          <w:sz w:val="22"/>
          <w:szCs w:val="22"/>
        </w:rPr>
        <w:t>Именује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разрјешава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чланове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Управе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5F5A87">
        <w:rPr>
          <w:rFonts w:ascii="Calibri" w:hAnsi="Calibri" w:cs="Calibri"/>
          <w:sz w:val="22"/>
          <w:szCs w:val="22"/>
        </w:rPr>
        <w:t>складу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поступцима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утврђеним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Статутом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позитивним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законским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 w:rsidRPr="005F5A87">
        <w:rPr>
          <w:rFonts w:ascii="Calibri" w:hAnsi="Calibri" w:cs="Calibri"/>
          <w:sz w:val="22"/>
          <w:szCs w:val="22"/>
        </w:rPr>
        <w:t>прописима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;</w:t>
      </w:r>
      <w:proofErr w:type="gramEnd"/>
    </w:p>
    <w:p w14:paraId="296469B7" w14:textId="77777777" w:rsidR="002424FE" w:rsidRPr="005F5A87" w:rsidRDefault="002424FE" w:rsidP="002424FE">
      <w:pPr>
        <w:pStyle w:val="BodyTextIndent3"/>
        <w:tabs>
          <w:tab w:val="left" w:pos="360"/>
        </w:tabs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ж) </w:t>
      </w:r>
      <w:proofErr w:type="spellStart"/>
      <w:r w:rsidRPr="005F5A87">
        <w:rPr>
          <w:rFonts w:ascii="Calibri" w:hAnsi="Calibri" w:cs="Calibri"/>
          <w:sz w:val="22"/>
          <w:szCs w:val="22"/>
        </w:rPr>
        <w:t>Надзире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Управу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5F5A87">
        <w:rPr>
          <w:rFonts w:ascii="Calibri" w:hAnsi="Calibri" w:cs="Calibri"/>
          <w:sz w:val="22"/>
          <w:szCs w:val="22"/>
        </w:rPr>
        <w:t>спровођењу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препорука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датих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стране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Одбора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ревизију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F5A87">
        <w:rPr>
          <w:rFonts w:ascii="Calibri" w:hAnsi="Calibri" w:cs="Calibri"/>
          <w:sz w:val="22"/>
          <w:szCs w:val="22"/>
        </w:rPr>
        <w:t>те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вањског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ревизора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специфицираним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роковима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59F18569" w14:textId="77777777" w:rsidR="002424FE" w:rsidRPr="005F5A87" w:rsidRDefault="002424FE" w:rsidP="002424FE">
      <w:pPr>
        <w:pStyle w:val="BodyTextIndent3"/>
        <w:tabs>
          <w:tab w:val="left" w:pos="360"/>
        </w:tabs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з) </w:t>
      </w:r>
      <w:proofErr w:type="spellStart"/>
      <w:r w:rsidRPr="005F5A87">
        <w:rPr>
          <w:rFonts w:ascii="Calibri" w:hAnsi="Calibri" w:cs="Calibri"/>
          <w:sz w:val="22"/>
          <w:szCs w:val="22"/>
        </w:rPr>
        <w:t>Систематски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надзире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пословање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законитост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пословања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7847CDAB" w14:textId="66D6CFDF" w:rsidR="002424FE" w:rsidRPr="005F5A87" w:rsidRDefault="002424FE" w:rsidP="002424FE">
      <w:pPr>
        <w:pStyle w:val="BodyTextIndent3"/>
        <w:tabs>
          <w:tab w:val="left" w:pos="360"/>
        </w:tabs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и) </w:t>
      </w:r>
      <w:proofErr w:type="spellStart"/>
      <w:r w:rsidRPr="005F5A87">
        <w:rPr>
          <w:rFonts w:ascii="Calibri" w:hAnsi="Calibri" w:cs="Calibri"/>
          <w:sz w:val="22"/>
          <w:szCs w:val="22"/>
        </w:rPr>
        <w:t>Даје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опозива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прокуру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1B35647C" w14:textId="6988FD1E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ј) </w:t>
      </w:r>
      <w:proofErr w:type="spellStart"/>
      <w:r w:rsidRPr="005F5A87">
        <w:rPr>
          <w:rFonts w:ascii="Calibri" w:hAnsi="Calibri" w:cs="Calibri"/>
          <w:sz w:val="22"/>
          <w:szCs w:val="22"/>
        </w:rPr>
        <w:t>Одобрава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препоруке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Одбора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ревизију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о </w:t>
      </w:r>
      <w:proofErr w:type="spellStart"/>
      <w:r w:rsidRPr="005F5A87">
        <w:rPr>
          <w:rFonts w:ascii="Calibri" w:hAnsi="Calibri" w:cs="Calibri"/>
          <w:sz w:val="22"/>
          <w:szCs w:val="22"/>
        </w:rPr>
        <w:t>расподјели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добити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F5A87">
        <w:rPr>
          <w:rFonts w:ascii="Calibri" w:hAnsi="Calibri" w:cs="Calibri"/>
          <w:sz w:val="22"/>
          <w:szCs w:val="22"/>
        </w:rPr>
        <w:t>те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другим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питањима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7DE212DE" w14:textId="480E481D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к) </w:t>
      </w:r>
      <w:proofErr w:type="spellStart"/>
      <w:r w:rsidRPr="005F5A87">
        <w:rPr>
          <w:rFonts w:ascii="Calibri" w:hAnsi="Calibri" w:cs="Calibri"/>
          <w:sz w:val="22"/>
          <w:szCs w:val="22"/>
        </w:rPr>
        <w:t>Доноси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смјернице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о </w:t>
      </w:r>
      <w:proofErr w:type="spellStart"/>
      <w:r w:rsidRPr="005F5A87">
        <w:rPr>
          <w:rFonts w:ascii="Calibri" w:hAnsi="Calibri" w:cs="Calibri"/>
          <w:sz w:val="22"/>
          <w:szCs w:val="22"/>
        </w:rPr>
        <w:t>набавци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врши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надзор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над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њиховим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спровођењем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64FAB885" w14:textId="77777777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л) </w:t>
      </w:r>
      <w:proofErr w:type="spellStart"/>
      <w:r w:rsidRPr="005F5A87">
        <w:rPr>
          <w:rFonts w:ascii="Calibri" w:hAnsi="Calibri" w:cs="Calibri"/>
          <w:sz w:val="22"/>
          <w:szCs w:val="22"/>
        </w:rPr>
        <w:t>Даје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овлашћење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ограничене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активности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5F5A87">
        <w:rPr>
          <w:rFonts w:ascii="Calibri" w:hAnsi="Calibri" w:cs="Calibri"/>
          <w:sz w:val="22"/>
          <w:szCs w:val="22"/>
        </w:rPr>
        <w:t>складу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законом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0229847F" w14:textId="26CE9CEB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љ) </w:t>
      </w:r>
      <w:proofErr w:type="spellStart"/>
      <w:r w:rsidRPr="005F5A87">
        <w:rPr>
          <w:rFonts w:ascii="Calibri" w:hAnsi="Calibri" w:cs="Calibri"/>
          <w:sz w:val="22"/>
          <w:szCs w:val="22"/>
        </w:rPr>
        <w:t>Даје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упутства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директору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спровођење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истраге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5F5A87">
        <w:rPr>
          <w:rFonts w:ascii="Calibri" w:hAnsi="Calibri" w:cs="Calibri"/>
          <w:sz w:val="22"/>
          <w:szCs w:val="22"/>
        </w:rPr>
        <w:t>вези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учињеним</w:t>
      </w:r>
      <w:proofErr w:type="spellEnd"/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неправилностима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0DCCA354" w14:textId="77777777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м) </w:t>
      </w:r>
      <w:proofErr w:type="spellStart"/>
      <w:r w:rsidRPr="005F5A87">
        <w:rPr>
          <w:rFonts w:ascii="Calibri" w:hAnsi="Calibri" w:cs="Calibri"/>
          <w:sz w:val="22"/>
          <w:szCs w:val="22"/>
        </w:rPr>
        <w:t>Доноси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одлуке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о </w:t>
      </w:r>
      <w:proofErr w:type="spellStart"/>
      <w:r w:rsidRPr="005F5A87">
        <w:rPr>
          <w:rFonts w:ascii="Calibri" w:hAnsi="Calibri" w:cs="Calibri"/>
          <w:sz w:val="22"/>
          <w:szCs w:val="22"/>
        </w:rPr>
        <w:t>инвестирању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5F5A87">
        <w:rPr>
          <w:rFonts w:ascii="Calibri" w:hAnsi="Calibri" w:cs="Calibri"/>
          <w:sz w:val="22"/>
          <w:szCs w:val="22"/>
        </w:rPr>
        <w:t>складу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Законом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Статутом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7EA28C69" w14:textId="77777777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н) </w:t>
      </w:r>
      <w:proofErr w:type="spellStart"/>
      <w:r w:rsidRPr="005F5A87">
        <w:rPr>
          <w:rFonts w:ascii="Calibri" w:hAnsi="Calibri" w:cs="Calibri"/>
          <w:sz w:val="22"/>
          <w:szCs w:val="22"/>
        </w:rPr>
        <w:t>Даје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приједлог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Скупштини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о </w:t>
      </w:r>
      <w:proofErr w:type="spellStart"/>
      <w:r w:rsidRPr="005F5A87">
        <w:rPr>
          <w:rFonts w:ascii="Calibri" w:hAnsi="Calibri" w:cs="Calibri"/>
          <w:sz w:val="22"/>
          <w:szCs w:val="22"/>
        </w:rPr>
        <w:t>оснивању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нових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1DA8F65F" w14:textId="7EE966AA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њ) </w:t>
      </w:r>
      <w:proofErr w:type="spellStart"/>
      <w:r w:rsidRPr="005F5A87">
        <w:rPr>
          <w:rFonts w:ascii="Calibri" w:hAnsi="Calibri" w:cs="Calibri"/>
          <w:sz w:val="22"/>
          <w:szCs w:val="22"/>
        </w:rPr>
        <w:t>Даје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приједлог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Скупштини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о </w:t>
      </w:r>
      <w:proofErr w:type="spellStart"/>
      <w:r w:rsidRPr="005F5A87">
        <w:rPr>
          <w:rFonts w:ascii="Calibri" w:hAnsi="Calibri" w:cs="Calibri"/>
          <w:sz w:val="22"/>
          <w:szCs w:val="22"/>
        </w:rPr>
        <w:t>пословној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сарадњи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повезивању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са</w:t>
      </w:r>
      <w:proofErr w:type="spellEnd"/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другим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предузећима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09152289" w14:textId="3AC83B89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о) </w:t>
      </w:r>
      <w:proofErr w:type="spellStart"/>
      <w:r w:rsidRPr="005F5A87">
        <w:rPr>
          <w:rFonts w:ascii="Calibri" w:hAnsi="Calibri" w:cs="Calibri"/>
          <w:sz w:val="22"/>
          <w:szCs w:val="22"/>
        </w:rPr>
        <w:t>Присуствује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сједницама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Скупштине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акционара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уз</w:t>
      </w:r>
      <w:proofErr w:type="spellEnd"/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учешће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5F5A87">
        <w:rPr>
          <w:rFonts w:ascii="Calibri" w:hAnsi="Calibri" w:cs="Calibri"/>
          <w:sz w:val="22"/>
          <w:szCs w:val="22"/>
        </w:rPr>
        <w:t>расправи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без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права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гласа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0ADAA549" w14:textId="77777777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п)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Прегледа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пословне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књиге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исправе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010387E3" w14:textId="77777777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р) </w:t>
      </w:r>
      <w:proofErr w:type="spellStart"/>
      <w:r w:rsidRPr="005F5A87">
        <w:rPr>
          <w:rFonts w:ascii="Calibri" w:hAnsi="Calibri" w:cs="Calibri"/>
          <w:sz w:val="22"/>
          <w:szCs w:val="22"/>
        </w:rPr>
        <w:t>Редовно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извјештава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Скупштину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о </w:t>
      </w:r>
      <w:proofErr w:type="spellStart"/>
      <w:r w:rsidRPr="005F5A87">
        <w:rPr>
          <w:rFonts w:ascii="Calibri" w:hAnsi="Calibri" w:cs="Calibri"/>
          <w:sz w:val="22"/>
          <w:szCs w:val="22"/>
        </w:rPr>
        <w:t>свом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раду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641BC743" w14:textId="77777777" w:rsidR="007329E1" w:rsidRPr="005F5A87" w:rsidRDefault="002424FE" w:rsidP="007329E1">
      <w:pPr>
        <w:pStyle w:val="BodyTextIndent3"/>
        <w:tabs>
          <w:tab w:val="left" w:pos="360"/>
        </w:tabs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с) </w:t>
      </w:r>
      <w:proofErr w:type="spellStart"/>
      <w:r w:rsidRPr="005F5A87">
        <w:rPr>
          <w:rFonts w:ascii="Calibri" w:hAnsi="Calibri" w:cs="Calibri"/>
          <w:sz w:val="22"/>
          <w:szCs w:val="22"/>
        </w:rPr>
        <w:t>Даје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инструкције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органима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ради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отклањања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неправилности</w:t>
      </w:r>
      <w:proofErr w:type="spellEnd"/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r w:rsidRPr="005F5A87">
        <w:rPr>
          <w:rFonts w:ascii="Calibri" w:hAnsi="Calibri" w:cs="Calibri"/>
          <w:sz w:val="22"/>
          <w:szCs w:val="22"/>
        </w:rPr>
        <w:t xml:space="preserve">у </w:t>
      </w:r>
      <w:proofErr w:type="spellStart"/>
      <w:r w:rsidRPr="005F5A87">
        <w:rPr>
          <w:rFonts w:ascii="Calibri" w:hAnsi="Calibri" w:cs="Calibri"/>
          <w:sz w:val="22"/>
          <w:szCs w:val="22"/>
        </w:rPr>
        <w:t>раду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6EC750E6" w14:textId="7135587F" w:rsidR="002424FE" w:rsidRPr="005F5A87" w:rsidRDefault="002424FE" w:rsidP="007329E1">
      <w:pPr>
        <w:pStyle w:val="BodyTextIndent3"/>
        <w:tabs>
          <w:tab w:val="left" w:pos="360"/>
        </w:tabs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т) </w:t>
      </w:r>
      <w:proofErr w:type="spellStart"/>
      <w:r w:rsidRPr="005F5A87">
        <w:rPr>
          <w:rFonts w:ascii="Calibri" w:hAnsi="Calibri" w:cs="Calibri"/>
          <w:sz w:val="22"/>
          <w:szCs w:val="22"/>
        </w:rPr>
        <w:t>Доноси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Одлуку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о </w:t>
      </w:r>
      <w:proofErr w:type="spellStart"/>
      <w:r w:rsidRPr="005F5A87">
        <w:rPr>
          <w:rFonts w:ascii="Calibri" w:hAnsi="Calibri" w:cs="Calibri"/>
          <w:sz w:val="22"/>
          <w:szCs w:val="22"/>
        </w:rPr>
        <w:t>прихватању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стандарда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корпоративног</w:t>
      </w:r>
      <w:proofErr w:type="spellEnd"/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управљања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1027B358" w14:textId="3477AA33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ћ) </w:t>
      </w:r>
      <w:proofErr w:type="spellStart"/>
      <w:r w:rsidRPr="005F5A87">
        <w:rPr>
          <w:rFonts w:ascii="Calibri" w:hAnsi="Calibri" w:cs="Calibri"/>
          <w:sz w:val="22"/>
          <w:szCs w:val="22"/>
        </w:rPr>
        <w:t>Доноси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Посебне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услове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вршење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поштанских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услуга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Номенклатуру</w:t>
      </w:r>
      <w:proofErr w:type="spellEnd"/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поштанских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услуга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- </w:t>
      </w:r>
      <w:proofErr w:type="spellStart"/>
      <w:r w:rsidRPr="005F5A87">
        <w:rPr>
          <w:rFonts w:ascii="Calibri" w:hAnsi="Calibri" w:cs="Calibri"/>
          <w:sz w:val="22"/>
          <w:szCs w:val="22"/>
        </w:rPr>
        <w:t>уз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накнадно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прибављену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сагласност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Министарства</w:t>
      </w:r>
      <w:proofErr w:type="spellEnd"/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саобраћаја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веза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Цјеновник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поштанских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 w:rsidRPr="005F5A87">
        <w:rPr>
          <w:rFonts w:ascii="Calibri" w:hAnsi="Calibri" w:cs="Calibri"/>
          <w:sz w:val="22"/>
          <w:szCs w:val="22"/>
        </w:rPr>
        <w:t>услуга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,</w:t>
      </w:r>
      <w:proofErr w:type="gram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којим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уређује</w:t>
      </w:r>
      <w:proofErr w:type="spellEnd"/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поштарина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резервисане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поштанске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услуге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F5A87">
        <w:rPr>
          <w:rFonts w:ascii="Calibri" w:hAnsi="Calibri" w:cs="Calibri"/>
          <w:sz w:val="22"/>
          <w:szCs w:val="22"/>
        </w:rPr>
        <w:t>на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који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даје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сагласност</w:t>
      </w:r>
      <w:proofErr w:type="spellEnd"/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Влада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Републике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Српске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5E17EBF1" w14:textId="78CFFC3E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у) </w:t>
      </w:r>
      <w:proofErr w:type="spellStart"/>
      <w:r w:rsidRPr="005F5A87">
        <w:rPr>
          <w:rFonts w:ascii="Calibri" w:hAnsi="Calibri" w:cs="Calibri"/>
          <w:sz w:val="22"/>
          <w:szCs w:val="22"/>
        </w:rPr>
        <w:t>Усваја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шестомјесечне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финансијске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извјештаје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Предузећа</w:t>
      </w:r>
      <w:proofErr w:type="spellEnd"/>
      <w:r w:rsidR="007329E1" w:rsidRPr="005F5A87">
        <w:rPr>
          <w:rFonts w:ascii="Calibri" w:hAnsi="Calibri" w:cs="Calibri"/>
          <w:sz w:val="22"/>
          <w:szCs w:val="22"/>
        </w:rPr>
        <w:t>;</w:t>
      </w:r>
    </w:p>
    <w:p w14:paraId="21401032" w14:textId="2A66140C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f) </w:t>
      </w:r>
      <w:proofErr w:type="spellStart"/>
      <w:r w:rsidRPr="005F5A87">
        <w:rPr>
          <w:rFonts w:ascii="Calibri" w:hAnsi="Calibri" w:cs="Calibri"/>
          <w:sz w:val="22"/>
          <w:szCs w:val="22"/>
        </w:rPr>
        <w:t>Именује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разрјешава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друга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лица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посебним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овлаштењима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</w:t>
      </w:r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одговорностима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4B79194B" w14:textId="39E5AC47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х) </w:t>
      </w:r>
      <w:proofErr w:type="spellStart"/>
      <w:r w:rsidRPr="005F5A87">
        <w:rPr>
          <w:rFonts w:ascii="Calibri" w:hAnsi="Calibri" w:cs="Calibri"/>
          <w:sz w:val="22"/>
          <w:szCs w:val="22"/>
        </w:rPr>
        <w:t>одлучује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о </w:t>
      </w:r>
      <w:proofErr w:type="spellStart"/>
      <w:r w:rsidRPr="005F5A87">
        <w:rPr>
          <w:rFonts w:ascii="Calibri" w:hAnsi="Calibri" w:cs="Calibri"/>
          <w:sz w:val="22"/>
          <w:szCs w:val="22"/>
        </w:rPr>
        <w:t>стицању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располагању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имовином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5F5A87">
        <w:rPr>
          <w:rFonts w:ascii="Calibri" w:hAnsi="Calibri" w:cs="Calibri"/>
          <w:sz w:val="22"/>
          <w:szCs w:val="22"/>
        </w:rPr>
        <w:t>продаји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F5A87">
        <w:rPr>
          <w:rFonts w:ascii="Calibri" w:hAnsi="Calibri" w:cs="Calibri"/>
          <w:sz w:val="22"/>
          <w:szCs w:val="22"/>
        </w:rPr>
        <w:t>размјени</w:t>
      </w:r>
      <w:proofErr w:type="spellEnd"/>
      <w:r w:rsidRPr="005F5A87">
        <w:rPr>
          <w:rFonts w:ascii="Calibri" w:hAnsi="Calibri" w:cs="Calibri"/>
          <w:sz w:val="22"/>
          <w:szCs w:val="22"/>
        </w:rPr>
        <w:t>,</w:t>
      </w:r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залогу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или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хипотеци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F5A87">
        <w:rPr>
          <w:rFonts w:ascii="Calibri" w:hAnsi="Calibri" w:cs="Calibri"/>
          <w:sz w:val="22"/>
          <w:szCs w:val="22"/>
        </w:rPr>
        <w:t>као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замјени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улог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5F5A87">
        <w:rPr>
          <w:rFonts w:ascii="Calibri" w:hAnsi="Calibri" w:cs="Calibri"/>
          <w:sz w:val="22"/>
          <w:szCs w:val="22"/>
        </w:rPr>
        <w:t>другом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привредном</w:t>
      </w:r>
      <w:proofErr w:type="spellEnd"/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друштву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), </w:t>
      </w:r>
      <w:proofErr w:type="spellStart"/>
      <w:r w:rsidRPr="005F5A87">
        <w:rPr>
          <w:rFonts w:ascii="Calibri" w:hAnsi="Calibri" w:cs="Calibri"/>
          <w:sz w:val="22"/>
          <w:szCs w:val="22"/>
        </w:rPr>
        <w:t>чија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тржишна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вриједност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5F5A87">
        <w:rPr>
          <w:rFonts w:ascii="Calibri" w:hAnsi="Calibri" w:cs="Calibri"/>
          <w:sz w:val="22"/>
          <w:szCs w:val="22"/>
        </w:rPr>
        <w:t>тренутку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доношења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одлуке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износи</w:t>
      </w:r>
      <w:proofErr w:type="spellEnd"/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до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30% </w:t>
      </w:r>
      <w:proofErr w:type="spellStart"/>
      <w:r w:rsidRPr="005F5A87">
        <w:rPr>
          <w:rFonts w:ascii="Calibri" w:hAnsi="Calibri" w:cs="Calibri"/>
          <w:sz w:val="22"/>
          <w:szCs w:val="22"/>
        </w:rPr>
        <w:t>од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књиговодствене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вриједности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имовине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исказане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5F5A87">
        <w:rPr>
          <w:rFonts w:ascii="Calibri" w:hAnsi="Calibri" w:cs="Calibri"/>
          <w:sz w:val="22"/>
          <w:szCs w:val="22"/>
        </w:rPr>
        <w:t>последњем</w:t>
      </w:r>
      <w:proofErr w:type="spellEnd"/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годишњем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билансу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стања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2E2C38C1" w14:textId="30DDB093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ц) </w:t>
      </w:r>
      <w:proofErr w:type="spellStart"/>
      <w:r w:rsidRPr="005F5A87">
        <w:rPr>
          <w:rFonts w:ascii="Calibri" w:hAnsi="Calibri" w:cs="Calibri"/>
          <w:sz w:val="22"/>
          <w:szCs w:val="22"/>
        </w:rPr>
        <w:t>доноси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Одлуку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о </w:t>
      </w:r>
      <w:proofErr w:type="spellStart"/>
      <w:r w:rsidRPr="005F5A87">
        <w:rPr>
          <w:rFonts w:ascii="Calibri" w:hAnsi="Calibri" w:cs="Calibri"/>
          <w:sz w:val="22"/>
          <w:szCs w:val="22"/>
        </w:rPr>
        <w:t>усвајању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Извјештаја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Централне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пописне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комисије</w:t>
      </w:r>
      <w:proofErr w:type="spellEnd"/>
      <w:r w:rsidRPr="005F5A87">
        <w:rPr>
          <w:rFonts w:ascii="Calibri" w:hAnsi="Calibri" w:cs="Calibri"/>
          <w:sz w:val="22"/>
          <w:szCs w:val="22"/>
        </w:rPr>
        <w:t>,</w:t>
      </w:r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r w:rsidRPr="005F5A87">
        <w:rPr>
          <w:rFonts w:ascii="Calibri" w:hAnsi="Calibri" w:cs="Calibri"/>
          <w:sz w:val="22"/>
          <w:szCs w:val="22"/>
        </w:rPr>
        <w:t xml:space="preserve">о </w:t>
      </w:r>
      <w:proofErr w:type="spellStart"/>
      <w:r w:rsidRPr="005F5A87">
        <w:rPr>
          <w:rFonts w:ascii="Calibri" w:hAnsi="Calibri" w:cs="Calibri"/>
          <w:sz w:val="22"/>
          <w:szCs w:val="22"/>
        </w:rPr>
        <w:t>извршеном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попису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као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о </w:t>
      </w:r>
      <w:proofErr w:type="spellStart"/>
      <w:r w:rsidRPr="005F5A87">
        <w:rPr>
          <w:rFonts w:ascii="Calibri" w:hAnsi="Calibri" w:cs="Calibri"/>
          <w:sz w:val="22"/>
          <w:szCs w:val="22"/>
        </w:rPr>
        <w:t>расходовању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продаји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F5A87">
        <w:rPr>
          <w:rFonts w:ascii="Calibri" w:hAnsi="Calibri" w:cs="Calibri"/>
          <w:sz w:val="22"/>
          <w:szCs w:val="22"/>
        </w:rPr>
        <w:t>те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искњижавању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основних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средстава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предложених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након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пописа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F5A87">
        <w:rPr>
          <w:rFonts w:ascii="Calibri" w:hAnsi="Calibri" w:cs="Calibri"/>
          <w:sz w:val="22"/>
          <w:szCs w:val="22"/>
        </w:rPr>
        <w:t>чија</w:t>
      </w:r>
      <w:proofErr w:type="spellEnd"/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тржишна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вриједност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износи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мање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30% </w:t>
      </w:r>
      <w:proofErr w:type="spellStart"/>
      <w:r w:rsidRPr="005F5A87">
        <w:rPr>
          <w:rFonts w:ascii="Calibri" w:hAnsi="Calibri" w:cs="Calibri"/>
          <w:sz w:val="22"/>
          <w:szCs w:val="22"/>
        </w:rPr>
        <w:t>од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књиговодствене</w:t>
      </w:r>
      <w:proofErr w:type="spellEnd"/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вриједности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имовине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исказане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5F5A87">
        <w:rPr>
          <w:rFonts w:ascii="Calibri" w:hAnsi="Calibri" w:cs="Calibri"/>
          <w:sz w:val="22"/>
          <w:szCs w:val="22"/>
        </w:rPr>
        <w:t>последњем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годишњем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билансу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 w:rsidRPr="005F5A87">
        <w:rPr>
          <w:rFonts w:ascii="Calibri" w:hAnsi="Calibri" w:cs="Calibri"/>
          <w:sz w:val="22"/>
          <w:szCs w:val="22"/>
        </w:rPr>
        <w:t>стања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;</w:t>
      </w:r>
      <w:proofErr w:type="gramEnd"/>
    </w:p>
    <w:p w14:paraId="61B1CE08" w14:textId="22161130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ч) </w:t>
      </w:r>
      <w:proofErr w:type="spellStart"/>
      <w:r w:rsidRPr="005F5A87">
        <w:rPr>
          <w:rFonts w:ascii="Calibri" w:hAnsi="Calibri" w:cs="Calibri"/>
          <w:sz w:val="22"/>
          <w:szCs w:val="22"/>
        </w:rPr>
        <w:t>одлучује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о </w:t>
      </w:r>
      <w:proofErr w:type="spellStart"/>
      <w:r w:rsidRPr="005F5A87">
        <w:rPr>
          <w:rFonts w:ascii="Calibri" w:hAnsi="Calibri" w:cs="Calibri"/>
          <w:sz w:val="22"/>
          <w:szCs w:val="22"/>
        </w:rPr>
        <w:t>кредитном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задужењу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F5A87">
        <w:rPr>
          <w:rFonts w:ascii="Calibri" w:hAnsi="Calibri" w:cs="Calibri"/>
          <w:sz w:val="22"/>
          <w:szCs w:val="22"/>
        </w:rPr>
        <w:t>као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средствима</w:t>
      </w:r>
      <w:proofErr w:type="spellEnd"/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обезбјеђења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, у </w:t>
      </w:r>
      <w:proofErr w:type="spellStart"/>
      <w:r w:rsidRPr="005F5A87">
        <w:rPr>
          <w:rFonts w:ascii="Calibri" w:hAnsi="Calibri" w:cs="Calibri"/>
          <w:sz w:val="22"/>
          <w:szCs w:val="22"/>
        </w:rPr>
        <w:t>складу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финансијским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могућностима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</w:t>
      </w:r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планским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актима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319FA0D8" w14:textId="24277867" w:rsidR="002424FE" w:rsidRPr="005F5A87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џ) </w:t>
      </w:r>
      <w:proofErr w:type="spellStart"/>
      <w:r w:rsidRPr="005F5A87">
        <w:rPr>
          <w:rFonts w:ascii="Calibri" w:hAnsi="Calibri" w:cs="Calibri"/>
          <w:sz w:val="22"/>
          <w:szCs w:val="22"/>
        </w:rPr>
        <w:t>доноси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опште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појединачне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акте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5F5A87">
        <w:rPr>
          <w:rFonts w:ascii="Calibri" w:hAnsi="Calibri" w:cs="Calibri"/>
          <w:sz w:val="22"/>
          <w:szCs w:val="22"/>
        </w:rPr>
        <w:t>оквиру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своје</w:t>
      </w:r>
      <w:proofErr w:type="spellEnd"/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надлежности</w:t>
      </w:r>
      <w:proofErr w:type="spellEnd"/>
      <w:r w:rsidRPr="005F5A87">
        <w:rPr>
          <w:rFonts w:ascii="Calibri" w:hAnsi="Calibri" w:cs="Calibri"/>
          <w:sz w:val="22"/>
          <w:szCs w:val="22"/>
        </w:rPr>
        <w:t>;</w:t>
      </w:r>
    </w:p>
    <w:p w14:paraId="6C02D5F4" w14:textId="0DEBD7A4" w:rsidR="005049E0" w:rsidRPr="005F5A87" w:rsidRDefault="002424FE" w:rsidP="007329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ru-RU"/>
        </w:rPr>
      </w:pPr>
      <w:r w:rsidRPr="005F5A87">
        <w:rPr>
          <w:rFonts w:ascii="Calibri" w:hAnsi="Calibri" w:cs="Calibri"/>
          <w:sz w:val="22"/>
          <w:szCs w:val="22"/>
        </w:rPr>
        <w:t xml:space="preserve">ш) </w:t>
      </w:r>
      <w:proofErr w:type="spellStart"/>
      <w:r w:rsidRPr="005F5A87">
        <w:rPr>
          <w:rFonts w:ascii="Calibri" w:hAnsi="Calibri" w:cs="Calibri"/>
          <w:sz w:val="22"/>
          <w:szCs w:val="22"/>
        </w:rPr>
        <w:t>Обавља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друге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послове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утврђене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="006741BC" w:rsidRPr="005F5A87">
        <w:rPr>
          <w:rFonts w:ascii="Calibri" w:hAnsi="Calibri" w:cs="Calibri"/>
          <w:sz w:val="22"/>
          <w:szCs w:val="22"/>
          <w:lang w:val="sr-Cyrl-RS"/>
        </w:rPr>
        <w:t>з</w:t>
      </w:r>
      <w:proofErr w:type="spellStart"/>
      <w:r w:rsidRPr="005F5A87">
        <w:rPr>
          <w:rFonts w:ascii="Calibri" w:hAnsi="Calibri" w:cs="Calibri"/>
          <w:sz w:val="22"/>
          <w:szCs w:val="22"/>
        </w:rPr>
        <w:t>аконом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,</w:t>
      </w:r>
      <w:proofErr w:type="gram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Статутом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актима</w:t>
      </w:r>
      <w:proofErr w:type="spellEnd"/>
      <w:r w:rsidR="007329E1"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sz w:val="22"/>
          <w:szCs w:val="22"/>
        </w:rPr>
        <w:t>.</w:t>
      </w:r>
    </w:p>
    <w:p w14:paraId="05FA03E7" w14:textId="77777777" w:rsidR="007329E1" w:rsidRPr="005F5A87" w:rsidRDefault="007329E1" w:rsidP="007329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4721E9C6" w14:textId="2EE07C60" w:rsidR="00AB56A4" w:rsidRPr="005F5A87" w:rsidRDefault="00DE3CBC">
      <w:pPr>
        <w:jc w:val="both"/>
        <w:rPr>
          <w:rFonts w:ascii="Calibri" w:hAnsi="Calibri" w:cs="Calibri"/>
          <w:b/>
          <w:bCs/>
          <w:sz w:val="22"/>
          <w:szCs w:val="22"/>
          <w:lang w:val="sr-Cyrl-RS"/>
        </w:rPr>
      </w:pPr>
      <w:r w:rsidRPr="005F5A87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AEDF79C" w14:textId="64CFFE3D" w:rsidR="00AB56A4" w:rsidRPr="005F5A87" w:rsidRDefault="00AB56A4" w:rsidP="00AB56A4">
      <w:pPr>
        <w:rPr>
          <w:rFonts w:ascii="Calibri" w:hAnsi="Calibri" w:cs="Calibri"/>
          <w:b/>
          <w:bCs/>
          <w:sz w:val="22"/>
          <w:szCs w:val="22"/>
          <w:u w:val="single"/>
          <w:lang w:val="sr-Cyrl-RS"/>
        </w:rPr>
      </w:pPr>
      <w:proofErr w:type="gramStart"/>
      <w:r w:rsidRPr="005F5A87">
        <w:rPr>
          <w:rFonts w:ascii="Calibri" w:hAnsi="Calibri" w:cs="Calibri"/>
          <w:b/>
          <w:bCs/>
          <w:sz w:val="22"/>
          <w:szCs w:val="22"/>
          <w:u w:val="single"/>
        </w:rPr>
        <w:t>I</w:t>
      </w:r>
      <w:r w:rsidRPr="005F5A87">
        <w:rPr>
          <w:rFonts w:ascii="Calibri" w:hAnsi="Calibri" w:cs="Calibri"/>
          <w:b/>
          <w:bCs/>
          <w:sz w:val="22"/>
          <w:szCs w:val="22"/>
          <w:u w:val="single"/>
          <w:lang w:val="sr-Latn-BA"/>
        </w:rPr>
        <w:t>I</w:t>
      </w:r>
      <w:r w:rsidRPr="005F5A87">
        <w:rPr>
          <w:rFonts w:ascii="Calibri" w:hAnsi="Calibri" w:cs="Calibri"/>
          <w:b/>
          <w:bCs/>
          <w:sz w:val="22"/>
          <w:szCs w:val="22"/>
          <w:u w:val="single"/>
        </w:rPr>
        <w:t xml:space="preserve">  </w:t>
      </w:r>
      <w:r w:rsidRPr="005F5A87">
        <w:rPr>
          <w:rFonts w:ascii="Calibri" w:hAnsi="Calibri" w:cs="Calibri"/>
          <w:b/>
          <w:bCs/>
          <w:sz w:val="22"/>
          <w:szCs w:val="22"/>
          <w:u w:val="single"/>
          <w:lang w:val="sr-Cyrl-RS"/>
        </w:rPr>
        <w:t>ПРЕДУЗЕТЕ</w:t>
      </w:r>
      <w:proofErr w:type="gramEnd"/>
      <w:r w:rsidRPr="005F5A87">
        <w:rPr>
          <w:rFonts w:ascii="Calibri" w:hAnsi="Calibri" w:cs="Calibri"/>
          <w:b/>
          <w:bCs/>
          <w:sz w:val="22"/>
          <w:szCs w:val="22"/>
          <w:u w:val="single"/>
          <w:lang w:val="sr-Cyrl-RS"/>
        </w:rPr>
        <w:t xml:space="preserve"> АКТИВНОСТИ </w:t>
      </w:r>
      <w:r w:rsidRPr="005F5A87">
        <w:rPr>
          <w:rFonts w:ascii="Calibri" w:hAnsi="Calibri" w:cs="Calibri"/>
          <w:b/>
          <w:bCs/>
          <w:sz w:val="22"/>
          <w:szCs w:val="22"/>
          <w:u w:val="single"/>
        </w:rPr>
        <w:t xml:space="preserve">НАДЗОРНОГ ОДБОРА </w:t>
      </w:r>
      <w:r w:rsidRPr="005F5A87">
        <w:rPr>
          <w:rFonts w:ascii="Calibri" w:hAnsi="Calibri" w:cs="Calibri"/>
          <w:b/>
          <w:bCs/>
          <w:sz w:val="22"/>
          <w:szCs w:val="22"/>
          <w:u w:val="single"/>
          <w:lang w:val="sr-Cyrl-RS"/>
        </w:rPr>
        <w:t>У СКЛАДУ СА НАДЛЕЖНОСТИМА</w:t>
      </w:r>
    </w:p>
    <w:p w14:paraId="05AE9A55" w14:textId="77777777" w:rsidR="00AB56A4" w:rsidRPr="005F5A87" w:rsidRDefault="00AB56A4">
      <w:pPr>
        <w:jc w:val="both"/>
        <w:rPr>
          <w:rFonts w:ascii="Calibri" w:hAnsi="Calibri" w:cs="Calibri"/>
          <w:b/>
          <w:bCs/>
          <w:sz w:val="22"/>
          <w:szCs w:val="22"/>
          <w:lang w:val="sr-Cyrl-RS"/>
        </w:rPr>
      </w:pPr>
    </w:p>
    <w:p w14:paraId="6320022C" w14:textId="152E8E96" w:rsidR="00AB56A4" w:rsidRPr="005F5A87" w:rsidRDefault="00AB56A4" w:rsidP="00AB56A4">
      <w:pPr>
        <w:jc w:val="both"/>
        <w:rPr>
          <w:rFonts w:ascii="Calibri" w:hAnsi="Calibri" w:cs="Calibri"/>
          <w:b/>
          <w:bCs/>
          <w:sz w:val="22"/>
          <w:szCs w:val="22"/>
          <w:lang w:val="sr-Cyrl-CS"/>
        </w:rPr>
      </w:pPr>
      <w:r w:rsidRPr="005F5A87">
        <w:rPr>
          <w:rFonts w:ascii="Calibri" w:hAnsi="Calibri" w:cs="Calibri"/>
          <w:b/>
          <w:bCs/>
          <w:sz w:val="22"/>
          <w:szCs w:val="22"/>
          <w:lang w:val="ru-RU"/>
        </w:rPr>
        <w:t xml:space="preserve">Извршавајући своје  надлежности, Надзорни одбор Предузећа  је у периоду  </w:t>
      </w:r>
      <w:r w:rsidRPr="005F5A87">
        <w:rPr>
          <w:rFonts w:ascii="Calibri" w:hAnsi="Calibri" w:cs="Calibri"/>
          <w:b/>
          <w:bCs/>
          <w:sz w:val="22"/>
          <w:szCs w:val="22"/>
          <w:lang w:val="sr-Latn-BA"/>
        </w:rPr>
        <w:t>I-X</w:t>
      </w:r>
      <w:r w:rsidR="00620C0F">
        <w:rPr>
          <w:rFonts w:ascii="Calibri" w:hAnsi="Calibri" w:cs="Calibri"/>
          <w:b/>
          <w:bCs/>
          <w:sz w:val="22"/>
          <w:szCs w:val="22"/>
          <w:lang w:val="sr-Latn-BA"/>
        </w:rPr>
        <w:t>II</w:t>
      </w:r>
      <w:r w:rsidRPr="005F5A87">
        <w:rPr>
          <w:rFonts w:ascii="Calibri" w:hAnsi="Calibri" w:cs="Calibri"/>
          <w:b/>
          <w:bCs/>
          <w:sz w:val="22"/>
          <w:szCs w:val="22"/>
          <w:lang w:val="sr-Latn-BA"/>
        </w:rPr>
        <w:t xml:space="preserve"> 2024. </w:t>
      </w:r>
      <w:r w:rsidRPr="005F5A87">
        <w:rPr>
          <w:rFonts w:ascii="Calibri" w:hAnsi="Calibri" w:cs="Calibri"/>
          <w:b/>
          <w:bCs/>
          <w:sz w:val="22"/>
          <w:szCs w:val="22"/>
          <w:lang w:val="sr-Cyrl-BA"/>
        </w:rPr>
        <w:t>године</w:t>
      </w:r>
      <w:r w:rsidRPr="005F5A87">
        <w:rPr>
          <w:rFonts w:ascii="Calibri" w:hAnsi="Calibri" w:cs="Calibri"/>
          <w:sz w:val="22"/>
          <w:szCs w:val="22"/>
        </w:rPr>
        <w:t xml:space="preserve"> </w:t>
      </w:r>
      <w:r w:rsidRPr="005F5A87">
        <w:rPr>
          <w:rFonts w:ascii="Calibri" w:hAnsi="Calibri" w:cs="Calibri"/>
          <w:b/>
          <w:bCs/>
          <w:sz w:val="22"/>
          <w:szCs w:val="22"/>
          <w:lang w:val="ru-RU"/>
        </w:rPr>
        <w:t xml:space="preserve">одржао </w:t>
      </w:r>
      <w:r w:rsidR="00620C0F">
        <w:rPr>
          <w:rFonts w:ascii="Calibri" w:hAnsi="Calibri" w:cs="Calibri"/>
          <w:b/>
          <w:bCs/>
          <w:sz w:val="22"/>
          <w:szCs w:val="22"/>
          <w:lang w:val="ru-RU"/>
        </w:rPr>
        <w:t xml:space="preserve">укупно 11 сједница од тога </w:t>
      </w:r>
      <w:r w:rsidR="00631D5D">
        <w:rPr>
          <w:rFonts w:ascii="Calibri" w:hAnsi="Calibri" w:cs="Calibri"/>
          <w:b/>
          <w:bCs/>
          <w:noProof/>
          <w:sz w:val="22"/>
          <w:szCs w:val="22"/>
          <w:lang w:val="sr-Cyrl-BA"/>
        </w:rPr>
        <w:t>шест</w:t>
      </w:r>
      <w:r w:rsidRPr="005F5A87">
        <w:rPr>
          <w:rFonts w:ascii="Calibri" w:hAnsi="Calibri" w:cs="Calibri"/>
          <w:b/>
          <w:bCs/>
          <w:noProof/>
          <w:sz w:val="22"/>
          <w:szCs w:val="22"/>
          <w:lang w:val="sr-Cyrl-BA"/>
        </w:rPr>
        <w:t xml:space="preserve"> </w:t>
      </w:r>
      <w:r w:rsidRPr="005F5A87">
        <w:rPr>
          <w:rFonts w:ascii="Calibri" w:hAnsi="Calibri" w:cs="Calibri"/>
          <w:b/>
          <w:bCs/>
          <w:noProof/>
          <w:sz w:val="22"/>
          <w:szCs w:val="22"/>
          <w:lang w:val="sr-Cyrl-CS"/>
        </w:rPr>
        <w:t>редовн</w:t>
      </w:r>
      <w:r w:rsidR="00620C0F">
        <w:rPr>
          <w:rFonts w:ascii="Calibri" w:hAnsi="Calibri" w:cs="Calibri"/>
          <w:b/>
          <w:bCs/>
          <w:noProof/>
          <w:sz w:val="22"/>
          <w:szCs w:val="22"/>
          <w:lang w:val="sr-Cyrl-CS"/>
        </w:rPr>
        <w:t>их</w:t>
      </w:r>
      <w:r w:rsidRPr="005F5A87">
        <w:rPr>
          <w:rFonts w:ascii="Calibri" w:hAnsi="Calibri" w:cs="Calibri"/>
          <w:b/>
          <w:bCs/>
          <w:noProof/>
          <w:sz w:val="22"/>
          <w:szCs w:val="22"/>
          <w:lang w:val="sr-Cyrl-CS"/>
        </w:rPr>
        <w:t xml:space="preserve"> сједниц</w:t>
      </w:r>
      <w:r w:rsidR="00620C0F">
        <w:rPr>
          <w:rFonts w:ascii="Calibri" w:hAnsi="Calibri" w:cs="Calibri"/>
          <w:b/>
          <w:bCs/>
          <w:noProof/>
          <w:sz w:val="22"/>
          <w:szCs w:val="22"/>
          <w:lang w:val="sr-Cyrl-CS"/>
        </w:rPr>
        <w:t xml:space="preserve">а </w:t>
      </w:r>
      <w:r w:rsidR="00D76D2D">
        <w:rPr>
          <w:rFonts w:ascii="Calibri" w:hAnsi="Calibri" w:cs="Calibri"/>
          <w:b/>
          <w:bCs/>
          <w:noProof/>
          <w:sz w:val="22"/>
          <w:szCs w:val="22"/>
          <w:lang w:val="sr-Cyrl-CS"/>
        </w:rPr>
        <w:t>(од тога су двије одржане „телефонским путем“)</w:t>
      </w:r>
      <w:r w:rsidRPr="005F5A87">
        <w:rPr>
          <w:rFonts w:ascii="Calibri" w:hAnsi="Calibri" w:cs="Calibri"/>
          <w:b/>
          <w:bCs/>
          <w:noProof/>
          <w:sz w:val="22"/>
          <w:szCs w:val="22"/>
          <w:lang w:val="sr-Cyrl-CS"/>
        </w:rPr>
        <w:t xml:space="preserve"> и </w:t>
      </w:r>
      <w:r w:rsidR="00631D5D">
        <w:rPr>
          <w:rFonts w:ascii="Calibri" w:hAnsi="Calibri" w:cs="Calibri"/>
          <w:b/>
          <w:bCs/>
          <w:noProof/>
          <w:sz w:val="22"/>
          <w:szCs w:val="22"/>
          <w:lang w:val="sr-Cyrl-CS"/>
        </w:rPr>
        <w:t>пет</w:t>
      </w:r>
      <w:r w:rsidRPr="005F5A87">
        <w:rPr>
          <w:rFonts w:ascii="Calibri" w:hAnsi="Calibri" w:cs="Calibri"/>
          <w:b/>
          <w:bCs/>
          <w:noProof/>
          <w:sz w:val="22"/>
          <w:szCs w:val="22"/>
          <w:lang w:val="sr-Cyrl-CS"/>
        </w:rPr>
        <w:t xml:space="preserve"> ванредн</w:t>
      </w:r>
      <w:r w:rsidR="00631D5D">
        <w:rPr>
          <w:rFonts w:ascii="Calibri" w:hAnsi="Calibri" w:cs="Calibri"/>
          <w:b/>
          <w:bCs/>
          <w:noProof/>
          <w:sz w:val="22"/>
          <w:szCs w:val="22"/>
          <w:lang w:val="sr-Cyrl-CS"/>
        </w:rPr>
        <w:t>их</w:t>
      </w:r>
      <w:r w:rsidRPr="005F5A87">
        <w:rPr>
          <w:rFonts w:ascii="Calibri" w:hAnsi="Calibri" w:cs="Calibri"/>
          <w:b/>
          <w:bCs/>
          <w:noProof/>
          <w:sz w:val="22"/>
          <w:szCs w:val="22"/>
          <w:lang w:val="sr-Cyrl-CS"/>
        </w:rPr>
        <w:t xml:space="preserve"> сједниц</w:t>
      </w:r>
      <w:r w:rsidR="00D76D2D">
        <w:rPr>
          <w:rFonts w:ascii="Calibri" w:hAnsi="Calibri" w:cs="Calibri"/>
          <w:b/>
          <w:bCs/>
          <w:noProof/>
          <w:sz w:val="22"/>
          <w:szCs w:val="22"/>
          <w:lang w:val="sr-Cyrl-CS"/>
        </w:rPr>
        <w:t>а (од тога је једна одржана „телефонским путем“)</w:t>
      </w:r>
      <w:r w:rsidRPr="005F5A87">
        <w:rPr>
          <w:rFonts w:ascii="Calibri" w:hAnsi="Calibri" w:cs="Calibri"/>
          <w:b/>
          <w:bCs/>
          <w:noProof/>
          <w:sz w:val="22"/>
          <w:szCs w:val="22"/>
          <w:lang w:val="sr-Cyrl-CS"/>
        </w:rPr>
        <w:t xml:space="preserve">, а </w:t>
      </w:r>
      <w:r w:rsidR="00D76D2D">
        <w:rPr>
          <w:rFonts w:ascii="Calibri" w:hAnsi="Calibri" w:cs="Calibri"/>
          <w:b/>
          <w:bCs/>
          <w:noProof/>
          <w:sz w:val="22"/>
          <w:szCs w:val="22"/>
          <w:lang w:val="sr-Cyrl-CS"/>
        </w:rPr>
        <w:t xml:space="preserve">и </w:t>
      </w:r>
      <w:r w:rsidRPr="005F5A87">
        <w:rPr>
          <w:rFonts w:ascii="Calibri" w:hAnsi="Calibri" w:cs="Calibri"/>
          <w:b/>
          <w:bCs/>
          <w:noProof/>
          <w:sz w:val="22"/>
          <w:szCs w:val="22"/>
          <w:lang w:val="sr-Cyrl-CS"/>
        </w:rPr>
        <w:t xml:space="preserve">значајан број </w:t>
      </w:r>
      <w:r w:rsidR="00D76D2D">
        <w:rPr>
          <w:rFonts w:ascii="Calibri" w:hAnsi="Calibri" w:cs="Calibri"/>
          <w:b/>
          <w:bCs/>
          <w:noProof/>
          <w:sz w:val="22"/>
          <w:szCs w:val="22"/>
          <w:lang w:val="sr-Cyrl-CS"/>
        </w:rPr>
        <w:t xml:space="preserve">појединачних </w:t>
      </w:r>
      <w:r w:rsidRPr="005F5A87">
        <w:rPr>
          <w:rFonts w:ascii="Calibri" w:hAnsi="Calibri" w:cs="Calibri"/>
          <w:b/>
          <w:bCs/>
          <w:noProof/>
          <w:sz w:val="22"/>
          <w:szCs w:val="22"/>
          <w:lang w:val="sr-Cyrl-CS"/>
        </w:rPr>
        <w:t>одлука донио је</w:t>
      </w:r>
      <w:r w:rsidR="00D76D2D">
        <w:rPr>
          <w:rFonts w:ascii="Calibri" w:hAnsi="Calibri" w:cs="Calibri"/>
          <w:b/>
          <w:bCs/>
          <w:noProof/>
          <w:sz w:val="22"/>
          <w:szCs w:val="22"/>
          <w:lang w:val="sr-Cyrl-CS"/>
        </w:rPr>
        <w:t xml:space="preserve"> </w:t>
      </w:r>
      <w:r w:rsidRPr="005F5A87">
        <w:rPr>
          <w:rFonts w:ascii="Calibri" w:hAnsi="Calibri" w:cs="Calibri"/>
          <w:b/>
          <w:bCs/>
          <w:noProof/>
          <w:sz w:val="22"/>
          <w:szCs w:val="22"/>
          <w:lang w:val="sr-Cyrl-CS"/>
        </w:rPr>
        <w:t>„телефонским путем“ у складу са Пословником о раду Надзорног одбора, те је у свом раду, у наведеном периоду, донио:</w:t>
      </w:r>
    </w:p>
    <w:p w14:paraId="5E004752" w14:textId="4D6EE751" w:rsidR="00AB56A4" w:rsidRPr="005F5A87" w:rsidRDefault="00AB56A4" w:rsidP="00AB56A4">
      <w:pPr>
        <w:rPr>
          <w:rFonts w:ascii="Calibri" w:hAnsi="Calibri" w:cs="Calibri"/>
          <w:sz w:val="22"/>
          <w:szCs w:val="22"/>
          <w:lang w:val="sr-Latn-BA"/>
        </w:rPr>
      </w:pPr>
      <w:r w:rsidRPr="005F5A87">
        <w:rPr>
          <w:rFonts w:ascii="Calibri" w:hAnsi="Calibri" w:cs="Calibri"/>
          <w:sz w:val="22"/>
          <w:szCs w:val="22"/>
          <w:lang w:val="sr-Latn-BA"/>
        </w:rPr>
        <w:t>-</w:t>
      </w:r>
      <w:r w:rsidR="00620C0F">
        <w:rPr>
          <w:rFonts w:ascii="Calibri" w:hAnsi="Calibri" w:cs="Calibri"/>
          <w:sz w:val="22"/>
          <w:szCs w:val="22"/>
          <w:lang w:val="sr-Cyrl-BA"/>
        </w:rPr>
        <w:t>212</w:t>
      </w:r>
      <w:r w:rsidRPr="005F5A87">
        <w:rPr>
          <w:rFonts w:ascii="Calibri" w:hAnsi="Calibri" w:cs="Calibri"/>
          <w:sz w:val="22"/>
          <w:szCs w:val="22"/>
          <w:lang w:val="sr-Latn-BA"/>
        </w:rPr>
        <w:t xml:space="preserve"> одлук</w:t>
      </w:r>
      <w:r w:rsidR="00620C0F">
        <w:rPr>
          <w:rFonts w:ascii="Calibri" w:hAnsi="Calibri" w:cs="Calibri"/>
          <w:sz w:val="22"/>
          <w:szCs w:val="22"/>
          <w:lang w:val="sr-Cyrl-BA"/>
        </w:rPr>
        <w:t>а</w:t>
      </w:r>
      <w:r w:rsidRPr="005F5A87">
        <w:rPr>
          <w:rFonts w:ascii="Calibri" w:hAnsi="Calibri" w:cs="Calibri"/>
          <w:sz w:val="22"/>
          <w:szCs w:val="22"/>
          <w:lang w:val="sr-Latn-BA"/>
        </w:rPr>
        <w:t>,</w:t>
      </w:r>
    </w:p>
    <w:p w14:paraId="4BBCFFDC" w14:textId="77777777" w:rsidR="00AB56A4" w:rsidRPr="005F5A87" w:rsidRDefault="00AB56A4" w:rsidP="00AB56A4">
      <w:pPr>
        <w:rPr>
          <w:rFonts w:ascii="Calibri" w:hAnsi="Calibri" w:cs="Calibri"/>
          <w:sz w:val="22"/>
          <w:szCs w:val="22"/>
          <w:lang w:val="sr-Latn-BA"/>
        </w:rPr>
      </w:pPr>
      <w:r w:rsidRPr="005F5A87">
        <w:rPr>
          <w:rFonts w:ascii="Calibri" w:hAnsi="Calibri" w:cs="Calibri"/>
          <w:sz w:val="22"/>
          <w:szCs w:val="22"/>
          <w:lang w:val="sr-Latn-BA"/>
        </w:rPr>
        <w:t>-</w:t>
      </w:r>
      <w:r w:rsidRPr="005F5A87">
        <w:rPr>
          <w:rFonts w:ascii="Calibri" w:hAnsi="Calibri" w:cs="Calibri"/>
          <w:sz w:val="22"/>
          <w:szCs w:val="22"/>
          <w:lang w:val="sr-Cyrl-BA"/>
        </w:rPr>
        <w:t>19</w:t>
      </w:r>
      <w:r w:rsidRPr="005F5A87">
        <w:rPr>
          <w:rFonts w:ascii="Calibri" w:hAnsi="Calibri" w:cs="Calibri"/>
          <w:sz w:val="22"/>
          <w:szCs w:val="22"/>
          <w:lang w:val="sr-Latn-BA"/>
        </w:rPr>
        <w:t xml:space="preserve"> закључака,</w:t>
      </w:r>
    </w:p>
    <w:p w14:paraId="2CB08A6B" w14:textId="77777777" w:rsidR="00AB56A4" w:rsidRPr="005F5A87" w:rsidRDefault="00AB56A4" w:rsidP="00AB56A4">
      <w:pPr>
        <w:rPr>
          <w:rFonts w:ascii="Calibri" w:hAnsi="Calibri" w:cs="Calibri"/>
          <w:sz w:val="22"/>
          <w:szCs w:val="22"/>
          <w:lang w:val="sr-Cyrl-BA"/>
        </w:rPr>
      </w:pPr>
      <w:r w:rsidRPr="005F5A87">
        <w:rPr>
          <w:rFonts w:ascii="Calibri" w:hAnsi="Calibri" w:cs="Calibri"/>
          <w:sz w:val="22"/>
          <w:szCs w:val="22"/>
          <w:lang w:val="sr-Latn-BA"/>
        </w:rPr>
        <w:lastRenderedPageBreak/>
        <w:t xml:space="preserve">- </w:t>
      </w:r>
      <w:r w:rsidRPr="005F5A87">
        <w:rPr>
          <w:rFonts w:ascii="Calibri" w:hAnsi="Calibri" w:cs="Calibri"/>
          <w:sz w:val="22"/>
          <w:szCs w:val="22"/>
          <w:lang w:val="sr-Cyrl-RS"/>
        </w:rPr>
        <w:t>те одређен број правилника и других аката</w:t>
      </w:r>
      <w:r w:rsidRPr="005F5A87">
        <w:rPr>
          <w:rFonts w:ascii="Calibri" w:hAnsi="Calibri" w:cs="Calibri"/>
          <w:sz w:val="22"/>
          <w:szCs w:val="22"/>
          <w:lang w:val="sr-Latn-BA"/>
        </w:rPr>
        <w:t>.</w:t>
      </w:r>
    </w:p>
    <w:p w14:paraId="0BBAE924" w14:textId="77777777" w:rsidR="00AB56A4" w:rsidRPr="005F5A87" w:rsidRDefault="00AB56A4" w:rsidP="00AB56A4">
      <w:pPr>
        <w:jc w:val="both"/>
        <w:rPr>
          <w:rFonts w:ascii="Calibri" w:hAnsi="Calibri" w:cs="Calibri"/>
          <w:b/>
          <w:bCs/>
          <w:sz w:val="22"/>
          <w:szCs w:val="22"/>
          <w:lang w:val="ru-RU"/>
        </w:rPr>
      </w:pPr>
    </w:p>
    <w:p w14:paraId="1C8EBB62" w14:textId="77777777" w:rsidR="00AB56A4" w:rsidRPr="005F5A87" w:rsidRDefault="00AB56A4" w:rsidP="00AB56A4">
      <w:pPr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Чланови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Надзорног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одбора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 w:rsidRPr="005F5A87">
        <w:rPr>
          <w:rFonts w:ascii="Calibri" w:hAnsi="Calibri" w:cs="Calibri"/>
          <w:sz w:val="22"/>
          <w:szCs w:val="22"/>
        </w:rPr>
        <w:t>су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 </w:t>
      </w:r>
      <w:proofErr w:type="spellStart"/>
      <w:r w:rsidRPr="005F5A87">
        <w:rPr>
          <w:rFonts w:ascii="Calibri" w:hAnsi="Calibri" w:cs="Calibri"/>
          <w:sz w:val="22"/>
          <w:szCs w:val="22"/>
        </w:rPr>
        <w:t>активно</w:t>
      </w:r>
      <w:proofErr w:type="spellEnd"/>
      <w:proofErr w:type="gram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ефикасно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 w:rsidRPr="005F5A87">
        <w:rPr>
          <w:rFonts w:ascii="Calibri" w:hAnsi="Calibri" w:cs="Calibri"/>
          <w:sz w:val="22"/>
          <w:szCs w:val="22"/>
        </w:rPr>
        <w:t>учествовали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 у</w:t>
      </w:r>
      <w:proofErr w:type="gram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раду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Надзорног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 w:rsidRPr="005F5A87">
        <w:rPr>
          <w:rFonts w:ascii="Calibri" w:hAnsi="Calibri" w:cs="Calibri"/>
          <w:sz w:val="22"/>
          <w:szCs w:val="22"/>
        </w:rPr>
        <w:t>одбора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 и</w:t>
      </w:r>
      <w:proofErr w:type="gramEnd"/>
      <w:r w:rsidRPr="005F5A87">
        <w:rPr>
          <w:rFonts w:ascii="Calibri" w:hAnsi="Calibri" w:cs="Calibri"/>
          <w:sz w:val="22"/>
          <w:szCs w:val="22"/>
        </w:rPr>
        <w:t xml:space="preserve"> с</w:t>
      </w:r>
      <w:r w:rsidRPr="005F5A87">
        <w:rPr>
          <w:rFonts w:ascii="Calibri" w:hAnsi="Calibri" w:cs="Calibri"/>
          <w:sz w:val="22"/>
          <w:szCs w:val="22"/>
          <w:lang w:val="hr-HR"/>
        </w:rPr>
        <w:t xml:space="preserve">воје дужности </w:t>
      </w:r>
      <w:proofErr w:type="gramStart"/>
      <w:r w:rsidRPr="005F5A87">
        <w:rPr>
          <w:rFonts w:ascii="Calibri" w:hAnsi="Calibri" w:cs="Calibri"/>
          <w:sz w:val="22"/>
          <w:szCs w:val="22"/>
          <w:lang w:val="hr-HR"/>
        </w:rPr>
        <w:t xml:space="preserve">и </w:t>
      </w:r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обавезе</w:t>
      </w:r>
      <w:proofErr w:type="spellEnd"/>
      <w:proofErr w:type="gramEnd"/>
      <w:r w:rsidRPr="005F5A87">
        <w:rPr>
          <w:rFonts w:ascii="Calibri" w:hAnsi="Calibri" w:cs="Calibri"/>
          <w:sz w:val="22"/>
          <w:szCs w:val="22"/>
        </w:rPr>
        <w:t xml:space="preserve"> </w:t>
      </w:r>
      <w:r w:rsidRPr="005F5A87">
        <w:rPr>
          <w:rFonts w:ascii="Calibri" w:hAnsi="Calibri" w:cs="Calibri"/>
          <w:sz w:val="22"/>
          <w:szCs w:val="22"/>
          <w:lang w:val="hr-HR"/>
        </w:rPr>
        <w:t>испуњава</w:t>
      </w:r>
      <w:proofErr w:type="spellStart"/>
      <w:r w:rsidRPr="005F5A87">
        <w:rPr>
          <w:rFonts w:ascii="Calibri" w:hAnsi="Calibri" w:cs="Calibri"/>
          <w:sz w:val="22"/>
          <w:szCs w:val="22"/>
        </w:rPr>
        <w:t>ли</w:t>
      </w:r>
      <w:proofErr w:type="spellEnd"/>
      <w:r w:rsidRPr="005F5A87">
        <w:rPr>
          <w:rFonts w:ascii="Calibri" w:hAnsi="Calibri" w:cs="Calibri"/>
          <w:sz w:val="22"/>
          <w:szCs w:val="22"/>
          <w:lang w:val="hr-HR"/>
        </w:rPr>
        <w:t xml:space="preserve"> у најбољем интересу </w:t>
      </w:r>
      <w:proofErr w:type="gramStart"/>
      <w:r w:rsidRPr="005F5A87">
        <w:rPr>
          <w:rFonts w:ascii="Calibri" w:hAnsi="Calibri" w:cs="Calibri"/>
          <w:sz w:val="22"/>
          <w:szCs w:val="22"/>
          <w:lang w:val="hr-HR"/>
        </w:rPr>
        <w:t xml:space="preserve">за 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Предузеће</w:t>
      </w:r>
      <w:proofErr w:type="spellEnd"/>
      <w:proofErr w:type="gramEnd"/>
      <w:r w:rsidRPr="005F5A87">
        <w:rPr>
          <w:rFonts w:ascii="Calibri" w:hAnsi="Calibri" w:cs="Calibri"/>
          <w:sz w:val="22"/>
          <w:szCs w:val="22"/>
        </w:rPr>
        <w:t xml:space="preserve"> и </w:t>
      </w:r>
      <w:r w:rsidRPr="005F5A87">
        <w:rPr>
          <w:rFonts w:ascii="Calibri" w:hAnsi="Calibri" w:cs="Calibri"/>
          <w:sz w:val="22"/>
          <w:szCs w:val="22"/>
          <w:lang w:val="hr-HR"/>
        </w:rPr>
        <w:t xml:space="preserve">акционаре </w:t>
      </w:r>
      <w:proofErr w:type="spellStart"/>
      <w:proofErr w:type="gramStart"/>
      <w:r w:rsidRPr="005F5A87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,  </w:t>
      </w:r>
      <w:proofErr w:type="spellStart"/>
      <w:r w:rsidRPr="005F5A87">
        <w:rPr>
          <w:rFonts w:ascii="Calibri" w:hAnsi="Calibri" w:cs="Calibri"/>
          <w:sz w:val="22"/>
          <w:szCs w:val="22"/>
        </w:rPr>
        <w:t>те</w:t>
      </w:r>
      <w:proofErr w:type="spellEnd"/>
      <w:proofErr w:type="gram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5F5A87">
        <w:rPr>
          <w:rFonts w:ascii="Calibri" w:hAnsi="Calibri" w:cs="Calibri"/>
          <w:sz w:val="22"/>
          <w:szCs w:val="22"/>
        </w:rPr>
        <w:t xml:space="preserve">у  </w:t>
      </w:r>
      <w:proofErr w:type="spellStart"/>
      <w:r w:rsidRPr="005F5A87">
        <w:rPr>
          <w:rFonts w:ascii="Calibri" w:hAnsi="Calibri" w:cs="Calibri"/>
          <w:sz w:val="22"/>
          <w:szCs w:val="22"/>
        </w:rPr>
        <w:t>испуњавању</w:t>
      </w:r>
      <w:proofErr w:type="spellEnd"/>
      <w:proofErr w:type="gram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својих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обавеза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поступали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  </w:t>
      </w:r>
      <w:proofErr w:type="spellStart"/>
      <w:proofErr w:type="gramStart"/>
      <w:r w:rsidRPr="005F5A87">
        <w:rPr>
          <w:rFonts w:ascii="Calibri" w:hAnsi="Calibri" w:cs="Calibri"/>
          <w:sz w:val="22"/>
          <w:szCs w:val="22"/>
        </w:rPr>
        <w:t>уз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 </w:t>
      </w:r>
      <w:proofErr w:type="spellStart"/>
      <w:r w:rsidRPr="005F5A87">
        <w:rPr>
          <w:rFonts w:ascii="Calibri" w:hAnsi="Calibri" w:cs="Calibri"/>
          <w:sz w:val="22"/>
          <w:szCs w:val="22"/>
        </w:rPr>
        <w:t>дужну</w:t>
      </w:r>
      <w:proofErr w:type="spellEnd"/>
      <w:proofErr w:type="gram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пажњу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F5A87">
        <w:rPr>
          <w:rFonts w:ascii="Calibri" w:hAnsi="Calibri" w:cs="Calibri"/>
          <w:sz w:val="22"/>
          <w:szCs w:val="22"/>
        </w:rPr>
        <w:t>стручно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proofErr w:type="gramStart"/>
      <w:r w:rsidRPr="005F5A87">
        <w:rPr>
          <w:rFonts w:ascii="Calibri" w:hAnsi="Calibri" w:cs="Calibri"/>
          <w:sz w:val="22"/>
          <w:szCs w:val="22"/>
        </w:rPr>
        <w:t>савјесно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,  </w:t>
      </w:r>
      <w:proofErr w:type="spellStart"/>
      <w:r w:rsidRPr="005F5A87">
        <w:rPr>
          <w:rFonts w:ascii="Calibri" w:hAnsi="Calibri" w:cs="Calibri"/>
          <w:sz w:val="22"/>
          <w:szCs w:val="22"/>
        </w:rPr>
        <w:t>са</w:t>
      </w:r>
      <w:proofErr w:type="spellEnd"/>
      <w:proofErr w:type="gram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пажњом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доброг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привредника</w:t>
      </w:r>
      <w:proofErr w:type="spellEnd"/>
      <w:r w:rsidRPr="005F5A87">
        <w:rPr>
          <w:rFonts w:ascii="Calibri" w:hAnsi="Calibri" w:cs="Calibri"/>
          <w:sz w:val="22"/>
          <w:szCs w:val="22"/>
        </w:rPr>
        <w:t>.</w:t>
      </w:r>
    </w:p>
    <w:p w14:paraId="67D7F6B2" w14:textId="77777777" w:rsidR="00AB56A4" w:rsidRPr="005F5A87" w:rsidRDefault="00AB56A4">
      <w:pPr>
        <w:jc w:val="both"/>
        <w:rPr>
          <w:rFonts w:ascii="Calibri" w:hAnsi="Calibri" w:cs="Calibri"/>
          <w:b/>
          <w:bCs/>
          <w:sz w:val="22"/>
          <w:szCs w:val="22"/>
          <w:lang w:val="sr-Latn-BA"/>
        </w:rPr>
      </w:pPr>
    </w:p>
    <w:p w14:paraId="6030A8B6" w14:textId="2F9C74D9" w:rsidR="005049E0" w:rsidRPr="005F5A87" w:rsidRDefault="00770BA7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5F5A87">
        <w:rPr>
          <w:rFonts w:ascii="Calibri" w:hAnsi="Calibri" w:cs="Calibri"/>
          <w:b/>
          <w:bCs/>
          <w:sz w:val="22"/>
          <w:szCs w:val="22"/>
          <w:u w:val="single"/>
          <w:lang w:val="sr-Cyrl-RS"/>
        </w:rPr>
        <w:t>О</w:t>
      </w:r>
      <w:proofErr w:type="spellStart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>длуке</w:t>
      </w:r>
      <w:proofErr w:type="spellEnd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 xml:space="preserve">  и </w:t>
      </w:r>
      <w:proofErr w:type="spellStart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>извјештаји</w:t>
      </w:r>
      <w:proofErr w:type="spellEnd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 xml:space="preserve">  </w:t>
      </w:r>
      <w:proofErr w:type="spellStart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>које</w:t>
      </w:r>
      <w:proofErr w:type="spellEnd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proofErr w:type="spellStart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>је</w:t>
      </w:r>
      <w:proofErr w:type="spellEnd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 xml:space="preserve">  </w:t>
      </w:r>
      <w:proofErr w:type="spellStart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>разматрао</w:t>
      </w:r>
      <w:proofErr w:type="spellEnd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 xml:space="preserve"> и  </w:t>
      </w:r>
      <w:proofErr w:type="spellStart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>доносио</w:t>
      </w:r>
      <w:proofErr w:type="spellEnd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proofErr w:type="spellStart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>Надзорни</w:t>
      </w:r>
      <w:proofErr w:type="spellEnd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proofErr w:type="spellStart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>одбор</w:t>
      </w:r>
      <w:proofErr w:type="spellEnd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 xml:space="preserve">  </w:t>
      </w:r>
      <w:proofErr w:type="spellStart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>из</w:t>
      </w:r>
      <w:proofErr w:type="spellEnd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proofErr w:type="spellStart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>своје</w:t>
      </w:r>
      <w:proofErr w:type="spellEnd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proofErr w:type="spellStart"/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>надлежности</w:t>
      </w:r>
      <w:proofErr w:type="spellEnd"/>
      <w:r w:rsidRPr="005F5A87">
        <w:rPr>
          <w:rFonts w:ascii="Calibri" w:hAnsi="Calibri" w:cs="Calibri"/>
          <w:b/>
          <w:bCs/>
          <w:sz w:val="22"/>
          <w:szCs w:val="22"/>
          <w:u w:val="single"/>
          <w:lang w:val="sr-Cyrl-RS"/>
        </w:rPr>
        <w:t>,</w:t>
      </w:r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 xml:space="preserve">  </w:t>
      </w:r>
      <w:r w:rsidRPr="005F5A87">
        <w:rPr>
          <w:rFonts w:ascii="Calibri" w:hAnsi="Calibri" w:cs="Calibri"/>
          <w:b/>
          <w:bCs/>
          <w:sz w:val="22"/>
          <w:szCs w:val="22"/>
          <w:u w:val="single"/>
          <w:lang w:val="sr-Cyrl-RS"/>
        </w:rPr>
        <w:t>доношени су из сљедећих области</w:t>
      </w:r>
      <w:r w:rsidR="00DE3CBC" w:rsidRPr="005F5A87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45C527CE" w14:textId="77777777" w:rsidR="005049E0" w:rsidRPr="005F5A87" w:rsidRDefault="005049E0">
      <w:pPr>
        <w:rPr>
          <w:rFonts w:ascii="Calibri" w:hAnsi="Calibri" w:cs="Calibri"/>
          <w:sz w:val="22"/>
          <w:szCs w:val="22"/>
        </w:rPr>
      </w:pPr>
    </w:p>
    <w:p w14:paraId="3794F3EF" w14:textId="5CB1630D" w:rsidR="005049E0" w:rsidRPr="005F5A87" w:rsidRDefault="00DE3CBC">
      <w:pPr>
        <w:jc w:val="both"/>
        <w:rPr>
          <w:rFonts w:ascii="Calibri" w:hAnsi="Calibri" w:cs="Calibri"/>
          <w:sz w:val="22"/>
          <w:szCs w:val="22"/>
          <w:lang w:val="sr-Cyrl-RS"/>
        </w:rPr>
      </w:pPr>
      <w:r w:rsidRPr="005F5A87">
        <w:rPr>
          <w:rFonts w:ascii="Calibri" w:hAnsi="Calibri" w:cs="Calibri"/>
          <w:sz w:val="22"/>
          <w:szCs w:val="22"/>
        </w:rPr>
        <w:t>-</w:t>
      </w:r>
      <w:proofErr w:type="spellStart"/>
      <w:r w:rsidRPr="005F5A87">
        <w:rPr>
          <w:rFonts w:ascii="Calibri" w:hAnsi="Calibri" w:cs="Calibri"/>
          <w:sz w:val="22"/>
          <w:szCs w:val="22"/>
        </w:rPr>
        <w:t>Разматрање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ИЗВЈЕШТАЈА О ПОСЛОВАЊУ ПРЕДУЗЕЋА, </w:t>
      </w:r>
      <w:proofErr w:type="spellStart"/>
      <w:r w:rsidRPr="005F5A87">
        <w:rPr>
          <w:rFonts w:ascii="Calibri" w:hAnsi="Calibri" w:cs="Calibri"/>
          <w:sz w:val="22"/>
          <w:szCs w:val="22"/>
        </w:rPr>
        <w:t>на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који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начин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Надзорни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одбор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вршио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увид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5F5A87">
        <w:rPr>
          <w:rFonts w:ascii="Calibri" w:hAnsi="Calibri" w:cs="Calibri"/>
          <w:sz w:val="22"/>
          <w:szCs w:val="22"/>
        </w:rPr>
        <w:t>пословање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надзор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над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радом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Управе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sz w:val="22"/>
          <w:szCs w:val="22"/>
        </w:rPr>
        <w:t>.</w:t>
      </w:r>
    </w:p>
    <w:p w14:paraId="685EF974" w14:textId="77777777" w:rsidR="005049E0" w:rsidRPr="005F5A87" w:rsidRDefault="005049E0">
      <w:pPr>
        <w:jc w:val="both"/>
        <w:outlineLvl w:val="0"/>
        <w:rPr>
          <w:rFonts w:ascii="Calibri" w:hAnsi="Calibri" w:cs="Calibri"/>
          <w:sz w:val="22"/>
          <w:szCs w:val="22"/>
        </w:rPr>
      </w:pPr>
    </w:p>
    <w:p w14:paraId="1E94CAFB" w14:textId="77777777" w:rsidR="005049E0" w:rsidRPr="005F5A87" w:rsidRDefault="00DE3CBC">
      <w:pPr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>-</w:t>
      </w:r>
      <w:proofErr w:type="gramStart"/>
      <w:r w:rsidRPr="005F5A87">
        <w:rPr>
          <w:rFonts w:ascii="Calibri" w:hAnsi="Calibri" w:cs="Calibri"/>
          <w:sz w:val="22"/>
          <w:szCs w:val="22"/>
        </w:rPr>
        <w:t>ИЗВЈЕШТАЈ  НЕЗАВИСНОГ</w:t>
      </w:r>
      <w:proofErr w:type="gramEnd"/>
      <w:r w:rsidRPr="005F5A87">
        <w:rPr>
          <w:rFonts w:ascii="Calibri" w:hAnsi="Calibri" w:cs="Calibri"/>
          <w:sz w:val="22"/>
          <w:szCs w:val="22"/>
        </w:rPr>
        <w:t xml:space="preserve"> РЕВИЗОРА ПО ГОДИШЊЕМ ОБРАЧУНУ, </w:t>
      </w:r>
    </w:p>
    <w:p w14:paraId="34AA7EDD" w14:textId="3EA3BE6E" w:rsidR="005049E0" w:rsidRPr="005F5A87" w:rsidRDefault="00DE3CBC">
      <w:pPr>
        <w:jc w:val="both"/>
        <w:rPr>
          <w:rFonts w:ascii="Calibri" w:hAnsi="Calibri" w:cs="Calibri"/>
          <w:sz w:val="22"/>
          <w:szCs w:val="22"/>
        </w:rPr>
      </w:pPr>
      <w:proofErr w:type="spellStart"/>
      <w:r w:rsidRPr="005F5A87">
        <w:rPr>
          <w:rFonts w:ascii="Calibri" w:hAnsi="Calibri" w:cs="Calibri"/>
          <w:sz w:val="22"/>
          <w:szCs w:val="22"/>
        </w:rPr>
        <w:t>Надзорни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одбор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r w:rsidR="004173F0">
        <w:rPr>
          <w:rFonts w:ascii="Calibri" w:hAnsi="Calibri" w:cs="Calibri"/>
          <w:sz w:val="22"/>
          <w:szCs w:val="22"/>
          <w:lang w:val="sr-Cyrl-RS"/>
        </w:rPr>
        <w:t xml:space="preserve">разматрао и </w:t>
      </w:r>
      <w:proofErr w:type="spellStart"/>
      <w:proofErr w:type="gramStart"/>
      <w:r w:rsidRPr="005F5A87">
        <w:rPr>
          <w:rFonts w:ascii="Calibri" w:hAnsi="Calibri" w:cs="Calibri"/>
          <w:sz w:val="22"/>
          <w:szCs w:val="22"/>
        </w:rPr>
        <w:t>прихватио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 </w:t>
      </w:r>
      <w:proofErr w:type="spellStart"/>
      <w:r w:rsidRPr="005F5A87">
        <w:rPr>
          <w:rFonts w:ascii="Calibri" w:hAnsi="Calibri" w:cs="Calibri"/>
          <w:sz w:val="22"/>
          <w:szCs w:val="22"/>
        </w:rPr>
        <w:t>Извјештај</w:t>
      </w:r>
      <w:proofErr w:type="spellEnd"/>
      <w:proofErr w:type="gram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независног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ревизора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о </w:t>
      </w:r>
      <w:proofErr w:type="spellStart"/>
      <w:r w:rsidRPr="005F5A87">
        <w:rPr>
          <w:rFonts w:ascii="Calibri" w:hAnsi="Calibri" w:cs="Calibri"/>
          <w:sz w:val="22"/>
          <w:szCs w:val="22"/>
        </w:rPr>
        <w:t>ревизији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финансијских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извјештаја</w:t>
      </w:r>
      <w:proofErr w:type="spellEnd"/>
      <w:r w:rsidR="004173F0">
        <w:rPr>
          <w:rFonts w:ascii="Calibri" w:hAnsi="Calibri" w:cs="Calibri"/>
          <w:sz w:val="22"/>
          <w:szCs w:val="22"/>
          <w:lang w:val="sr-Cyrl-RS"/>
        </w:rPr>
        <w:t xml:space="preserve"> Предузећа за прошлу годину</w:t>
      </w:r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исти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прослиједио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Скупштини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акционара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на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усвајање</w:t>
      </w:r>
      <w:proofErr w:type="spellEnd"/>
      <w:r w:rsidRPr="005F5A87">
        <w:rPr>
          <w:rFonts w:ascii="Calibri" w:hAnsi="Calibri" w:cs="Calibri"/>
          <w:sz w:val="22"/>
          <w:szCs w:val="22"/>
        </w:rPr>
        <w:t>.</w:t>
      </w:r>
    </w:p>
    <w:p w14:paraId="3AC4F034" w14:textId="77777777" w:rsidR="005049E0" w:rsidRPr="005F5A87" w:rsidRDefault="005049E0">
      <w:pPr>
        <w:jc w:val="both"/>
        <w:rPr>
          <w:rFonts w:ascii="Calibri" w:hAnsi="Calibri" w:cs="Calibri"/>
          <w:sz w:val="22"/>
          <w:szCs w:val="22"/>
        </w:rPr>
      </w:pPr>
    </w:p>
    <w:p w14:paraId="303FC7EB" w14:textId="77777777" w:rsidR="005049E0" w:rsidRPr="005F5A87" w:rsidRDefault="00DE3CBC">
      <w:pPr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-ИЗВЈЕШТАЈ </w:t>
      </w:r>
      <w:proofErr w:type="gramStart"/>
      <w:r w:rsidRPr="005F5A87">
        <w:rPr>
          <w:rFonts w:ascii="Calibri" w:hAnsi="Calibri" w:cs="Calibri"/>
          <w:sz w:val="22"/>
          <w:szCs w:val="22"/>
        </w:rPr>
        <w:t>О  ГОДИШЊЕМ</w:t>
      </w:r>
      <w:proofErr w:type="gramEnd"/>
      <w:r w:rsidRPr="005F5A87">
        <w:rPr>
          <w:rFonts w:ascii="Calibri" w:hAnsi="Calibri" w:cs="Calibri"/>
          <w:sz w:val="22"/>
          <w:szCs w:val="22"/>
        </w:rPr>
        <w:t xml:space="preserve"> ПОПИСУ И ОДЛУКЕ О РАСХОДОВАЊУ СРЕДСТАВА</w:t>
      </w:r>
    </w:p>
    <w:p w14:paraId="19E551B9" w14:textId="21533A7D" w:rsidR="005049E0" w:rsidRPr="005F5A87" w:rsidRDefault="00DE3CBC">
      <w:pPr>
        <w:jc w:val="both"/>
        <w:rPr>
          <w:rFonts w:ascii="Calibri" w:hAnsi="Calibri" w:cs="Calibri"/>
          <w:sz w:val="22"/>
          <w:szCs w:val="22"/>
        </w:rPr>
      </w:pPr>
      <w:proofErr w:type="spellStart"/>
      <w:r w:rsidRPr="005F5A87">
        <w:rPr>
          <w:rFonts w:ascii="Calibri" w:hAnsi="Calibri" w:cs="Calibri"/>
          <w:sz w:val="22"/>
          <w:szCs w:val="22"/>
        </w:rPr>
        <w:t>Надзорни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одбор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усвојио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Извјештај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о </w:t>
      </w:r>
      <w:proofErr w:type="spellStart"/>
      <w:r w:rsidRPr="005F5A87">
        <w:rPr>
          <w:rFonts w:ascii="Calibri" w:hAnsi="Calibri" w:cs="Calibri"/>
          <w:sz w:val="22"/>
          <w:szCs w:val="22"/>
        </w:rPr>
        <w:t>редовном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годишњем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попису</w:t>
      </w:r>
      <w:proofErr w:type="spellEnd"/>
      <w:r w:rsidR="00D91C5A">
        <w:rPr>
          <w:rFonts w:ascii="Calibri" w:hAnsi="Calibri" w:cs="Calibri"/>
          <w:sz w:val="22"/>
          <w:szCs w:val="22"/>
          <w:lang w:val="sr-Cyrl-RS"/>
        </w:rPr>
        <w:t xml:space="preserve"> за прошлу </w:t>
      </w:r>
      <w:proofErr w:type="gramStart"/>
      <w:r w:rsidR="00D91C5A">
        <w:rPr>
          <w:rFonts w:ascii="Calibri" w:hAnsi="Calibri" w:cs="Calibri"/>
          <w:sz w:val="22"/>
          <w:szCs w:val="22"/>
          <w:lang w:val="sr-Cyrl-RS"/>
        </w:rPr>
        <w:t xml:space="preserve">годину </w:t>
      </w:r>
      <w:r w:rsidRPr="005F5A87">
        <w:rPr>
          <w:rFonts w:ascii="Calibri" w:hAnsi="Calibri" w:cs="Calibri"/>
          <w:sz w:val="22"/>
          <w:szCs w:val="22"/>
        </w:rPr>
        <w:t xml:space="preserve"> и</w:t>
      </w:r>
      <w:proofErr w:type="gram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одобрио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расходовање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искњижавање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основних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средстава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према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приједлогу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Централне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пописне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комисије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. </w:t>
      </w:r>
    </w:p>
    <w:p w14:paraId="0D7CE766" w14:textId="77777777" w:rsidR="005049E0" w:rsidRPr="005F5A87" w:rsidRDefault="005049E0">
      <w:pPr>
        <w:jc w:val="both"/>
        <w:rPr>
          <w:rFonts w:ascii="Calibri" w:hAnsi="Calibri" w:cs="Calibri"/>
          <w:sz w:val="22"/>
          <w:szCs w:val="22"/>
        </w:rPr>
      </w:pPr>
    </w:p>
    <w:p w14:paraId="0BC5E895" w14:textId="77777777" w:rsidR="005049E0" w:rsidRPr="005F5A87" w:rsidRDefault="00DE3CBC">
      <w:pPr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-АНАЛИЗИРАЊЕ   И </w:t>
      </w:r>
      <w:proofErr w:type="gramStart"/>
      <w:r w:rsidRPr="005F5A87">
        <w:rPr>
          <w:rFonts w:ascii="Calibri" w:hAnsi="Calibri" w:cs="Calibri"/>
          <w:sz w:val="22"/>
          <w:szCs w:val="22"/>
        </w:rPr>
        <w:t>УСВАЈАЊЕ  ИЗВЈЕШТАЈА</w:t>
      </w:r>
      <w:proofErr w:type="gramEnd"/>
      <w:r w:rsidRPr="005F5A87">
        <w:rPr>
          <w:rFonts w:ascii="Calibri" w:hAnsi="Calibri" w:cs="Calibri"/>
          <w:sz w:val="22"/>
          <w:szCs w:val="22"/>
        </w:rPr>
        <w:t xml:space="preserve"> О ЈАВНИМ НАБАВКАМА САЧИЊЕНИХ ОД СТРАНЕ ИНТЕРНЕ РЕВИЗИЈЕ </w:t>
      </w:r>
    </w:p>
    <w:p w14:paraId="42785C45" w14:textId="05AA0684" w:rsidR="005049E0" w:rsidRPr="005F5A87" w:rsidRDefault="00DE3CBC">
      <w:pPr>
        <w:jc w:val="both"/>
        <w:rPr>
          <w:rFonts w:ascii="Calibri" w:hAnsi="Calibri" w:cs="Calibri"/>
          <w:bCs/>
          <w:spacing w:val="-1"/>
          <w:sz w:val="22"/>
          <w:szCs w:val="22"/>
        </w:rPr>
      </w:pPr>
      <w:proofErr w:type="spellStart"/>
      <w:r w:rsidRPr="005F5A87">
        <w:rPr>
          <w:rFonts w:ascii="Calibri" w:hAnsi="Calibri" w:cs="Calibri"/>
          <w:sz w:val="22"/>
          <w:szCs w:val="22"/>
        </w:rPr>
        <w:t>Надзорни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одбор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разматрао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усвојио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r w:rsidR="00D91C5A">
        <w:rPr>
          <w:rFonts w:ascii="Calibri" w:hAnsi="Calibri" w:cs="Calibri"/>
          <w:sz w:val="22"/>
          <w:szCs w:val="22"/>
          <w:lang w:val="sr-Cyrl-RS"/>
        </w:rPr>
        <w:t>достављене</w:t>
      </w:r>
      <w:r w:rsidRPr="005F5A87">
        <w:rPr>
          <w:rFonts w:ascii="Calibri" w:hAnsi="Calibri" w:cs="Calibri"/>
          <w:sz w:val="22"/>
          <w:szCs w:val="22"/>
        </w:rPr>
        <w:t xml:space="preserve"> </w:t>
      </w:r>
      <w:r w:rsidR="00D91C5A">
        <w:rPr>
          <w:rFonts w:ascii="Calibri" w:hAnsi="Calibri" w:cs="Calibri"/>
          <w:sz w:val="22"/>
          <w:szCs w:val="22"/>
          <w:lang w:val="sr-Cyrl-RS"/>
        </w:rPr>
        <w:t>и</w:t>
      </w:r>
      <w:proofErr w:type="spellStart"/>
      <w:r w:rsidRPr="005F5A87">
        <w:rPr>
          <w:rFonts w:ascii="Calibri" w:hAnsi="Calibri" w:cs="Calibri"/>
          <w:sz w:val="22"/>
          <w:szCs w:val="22"/>
        </w:rPr>
        <w:t>звјештаје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Одјељења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интерну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ревизију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о </w:t>
      </w:r>
      <w:proofErr w:type="spellStart"/>
      <w:r w:rsidRPr="005F5A87">
        <w:rPr>
          <w:rFonts w:ascii="Calibri" w:hAnsi="Calibri" w:cs="Calibri"/>
          <w:sz w:val="22"/>
          <w:szCs w:val="22"/>
        </w:rPr>
        <w:t>ревизији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јавних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набавки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, </w:t>
      </w:r>
      <w:proofErr w:type="spellStart"/>
      <w:proofErr w:type="gramStart"/>
      <w:r w:rsidRPr="005F5A87">
        <w:rPr>
          <w:rFonts w:ascii="Calibri" w:hAnsi="Calibri" w:cs="Calibri"/>
          <w:sz w:val="22"/>
          <w:szCs w:val="22"/>
        </w:rPr>
        <w:t>гдје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 </w:t>
      </w:r>
      <w:proofErr w:type="spellStart"/>
      <w:r w:rsidRPr="005F5A87">
        <w:rPr>
          <w:rFonts w:ascii="Calibri" w:hAnsi="Calibri" w:cs="Calibri"/>
          <w:sz w:val="22"/>
          <w:szCs w:val="22"/>
        </w:rPr>
        <w:t>је</w:t>
      </w:r>
      <w:proofErr w:type="spellEnd"/>
      <w:proofErr w:type="gram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констатовао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да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су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комплетне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процедуре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везане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за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реализацију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ревидираних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јавних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набавки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,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од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подношења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захтјева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за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набавку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до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реализације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уговора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>,</w:t>
      </w:r>
      <w:r w:rsidRPr="005F5A87">
        <w:rPr>
          <w:rFonts w:ascii="Calibri" w:hAnsi="Calibri" w:cs="Calibri"/>
          <w:bCs/>
          <w:spacing w:val="-1"/>
          <w:sz w:val="22"/>
          <w:szCs w:val="22"/>
          <w:lang w:val="ru-RU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испоштоване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проведене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у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складу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са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Законом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о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јавним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набавкама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БиХ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дефинисаним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политикама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процедурама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у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усвојеним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актима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pacing w:val="-1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bCs/>
          <w:spacing w:val="-1"/>
          <w:sz w:val="22"/>
          <w:szCs w:val="22"/>
        </w:rPr>
        <w:t>.</w:t>
      </w:r>
    </w:p>
    <w:p w14:paraId="1E788920" w14:textId="4DFF75B4" w:rsidR="005049E0" w:rsidRPr="005F5A87" w:rsidRDefault="00DE3CBC">
      <w:pPr>
        <w:jc w:val="both"/>
        <w:rPr>
          <w:rFonts w:ascii="Calibri" w:hAnsi="Calibri" w:cs="Calibri"/>
          <w:sz w:val="22"/>
          <w:szCs w:val="22"/>
        </w:rPr>
      </w:pPr>
      <w:proofErr w:type="spellStart"/>
      <w:r w:rsidRPr="005F5A87">
        <w:rPr>
          <w:rFonts w:ascii="Calibri" w:hAnsi="Calibri" w:cs="Calibri"/>
          <w:sz w:val="22"/>
          <w:szCs w:val="22"/>
        </w:rPr>
        <w:t>Надзорни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одбор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усвојио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друге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достављене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извјештаје</w:t>
      </w:r>
      <w:proofErr w:type="spellEnd"/>
      <w:r w:rsidR="00D91C5A">
        <w:rPr>
          <w:rFonts w:ascii="Calibri" w:hAnsi="Calibri" w:cs="Calibri"/>
          <w:sz w:val="22"/>
          <w:szCs w:val="22"/>
          <w:lang w:val="sr-Cyrl-RS"/>
        </w:rPr>
        <w:t xml:space="preserve"> о ревизијама одређених процеса у Предузећу, које је доставило</w:t>
      </w:r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Одјељењ</w:t>
      </w:r>
      <w:proofErr w:type="spellEnd"/>
      <w:r w:rsidR="00D91C5A">
        <w:rPr>
          <w:rFonts w:ascii="Calibri" w:hAnsi="Calibri" w:cs="Calibri"/>
          <w:sz w:val="22"/>
          <w:szCs w:val="22"/>
          <w:lang w:val="sr-Cyrl-RS"/>
        </w:rPr>
        <w:t>е</w:t>
      </w:r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интерну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ревизију</w:t>
      </w:r>
      <w:proofErr w:type="spellEnd"/>
      <w:r w:rsidR="00D91C5A">
        <w:rPr>
          <w:rFonts w:ascii="Calibri" w:hAnsi="Calibri" w:cs="Calibri"/>
          <w:sz w:val="22"/>
          <w:szCs w:val="22"/>
          <w:lang w:val="sr-Cyrl-RS"/>
        </w:rPr>
        <w:t>,</w:t>
      </w:r>
      <w:r w:rsidRPr="005F5A87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5F5A87">
        <w:rPr>
          <w:rFonts w:ascii="Calibri" w:hAnsi="Calibri" w:cs="Calibri"/>
          <w:sz w:val="22"/>
          <w:szCs w:val="22"/>
        </w:rPr>
        <w:t>складу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Планом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рада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Одјељења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интерне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ревизије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20</w:t>
      </w:r>
      <w:r w:rsidR="00465518" w:rsidRPr="005F5A87">
        <w:rPr>
          <w:rFonts w:ascii="Calibri" w:hAnsi="Calibri" w:cs="Calibri"/>
          <w:sz w:val="22"/>
          <w:szCs w:val="22"/>
          <w:lang w:val="sr-Cyrl-RS"/>
        </w:rPr>
        <w:t>2</w:t>
      </w:r>
      <w:r w:rsidR="00D647CF" w:rsidRPr="005F5A87">
        <w:rPr>
          <w:rFonts w:ascii="Calibri" w:hAnsi="Calibri" w:cs="Calibri"/>
          <w:sz w:val="22"/>
          <w:szCs w:val="22"/>
          <w:lang w:val="sr-Cyrl-RS"/>
        </w:rPr>
        <w:t>4</w:t>
      </w:r>
      <w:r w:rsidRPr="005F5A87">
        <w:rPr>
          <w:rFonts w:ascii="Calibri" w:hAnsi="Calibri" w:cs="Calibri"/>
          <w:sz w:val="22"/>
          <w:szCs w:val="22"/>
        </w:rPr>
        <w:t>.</w:t>
      </w:r>
      <w:proofErr w:type="spellStart"/>
      <w:r w:rsidRPr="005F5A87">
        <w:rPr>
          <w:rFonts w:ascii="Calibri" w:hAnsi="Calibri" w:cs="Calibri"/>
          <w:sz w:val="22"/>
          <w:szCs w:val="22"/>
        </w:rPr>
        <w:t>годину</w:t>
      </w:r>
      <w:proofErr w:type="spellEnd"/>
      <w:r w:rsidRPr="005F5A87">
        <w:rPr>
          <w:rFonts w:ascii="Calibri" w:hAnsi="Calibri" w:cs="Calibri"/>
          <w:sz w:val="22"/>
          <w:szCs w:val="22"/>
        </w:rPr>
        <w:t>.</w:t>
      </w:r>
    </w:p>
    <w:p w14:paraId="75A2D699" w14:textId="77777777" w:rsidR="005049E0" w:rsidRPr="005F5A87" w:rsidRDefault="005049E0">
      <w:pPr>
        <w:jc w:val="both"/>
        <w:rPr>
          <w:rFonts w:ascii="Calibri" w:hAnsi="Calibri" w:cs="Calibri"/>
          <w:sz w:val="22"/>
          <w:szCs w:val="22"/>
        </w:rPr>
      </w:pPr>
    </w:p>
    <w:p w14:paraId="030FA6B1" w14:textId="77777777" w:rsidR="005049E0" w:rsidRPr="005F5A87" w:rsidRDefault="00DE3CBC">
      <w:pPr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 xml:space="preserve">-ОДЛУКЕ И ПРЕПОРУКЕ ОДБОРА ЗА РЕВИЗИЈУ </w:t>
      </w:r>
    </w:p>
    <w:p w14:paraId="0A7A9890" w14:textId="0365E7C1" w:rsidR="005049E0" w:rsidRPr="005F5A87" w:rsidRDefault="00DE3CBC">
      <w:pPr>
        <w:jc w:val="both"/>
        <w:rPr>
          <w:rFonts w:ascii="Calibri" w:hAnsi="Calibri" w:cs="Calibri"/>
          <w:sz w:val="22"/>
          <w:szCs w:val="22"/>
        </w:rPr>
      </w:pPr>
      <w:proofErr w:type="spellStart"/>
      <w:r w:rsidRPr="005F5A87">
        <w:rPr>
          <w:rFonts w:ascii="Calibri" w:hAnsi="Calibri" w:cs="Calibri"/>
          <w:sz w:val="22"/>
          <w:szCs w:val="22"/>
        </w:rPr>
        <w:t>Надзорни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одбор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је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5F5A87">
        <w:rPr>
          <w:rFonts w:ascii="Calibri" w:hAnsi="Calibri" w:cs="Calibri"/>
          <w:sz w:val="22"/>
          <w:szCs w:val="22"/>
        </w:rPr>
        <w:t>склопу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разматрања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извјештаја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Одјељења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интерну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ревизију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F5A87">
        <w:rPr>
          <w:rFonts w:ascii="Calibri" w:hAnsi="Calibri" w:cs="Calibri"/>
          <w:sz w:val="22"/>
          <w:szCs w:val="22"/>
        </w:rPr>
        <w:t>разматрао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r w:rsidR="0047503D">
        <w:rPr>
          <w:rFonts w:ascii="Calibri" w:hAnsi="Calibri" w:cs="Calibri"/>
          <w:sz w:val="22"/>
          <w:szCs w:val="22"/>
          <w:lang w:val="sr-Cyrl-RS"/>
        </w:rPr>
        <w:t xml:space="preserve">дате </w:t>
      </w:r>
      <w:proofErr w:type="spellStart"/>
      <w:r w:rsidRPr="005F5A87">
        <w:rPr>
          <w:rFonts w:ascii="Calibri" w:hAnsi="Calibri" w:cs="Calibri"/>
          <w:sz w:val="22"/>
          <w:szCs w:val="22"/>
        </w:rPr>
        <w:t>одлуке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препоруке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Одбора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ревизију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контролисао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Управу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5F5A87">
        <w:rPr>
          <w:rFonts w:ascii="Calibri" w:hAnsi="Calibri" w:cs="Calibri"/>
          <w:sz w:val="22"/>
          <w:szCs w:val="22"/>
        </w:rPr>
        <w:t>примјени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истих</w:t>
      </w:r>
      <w:proofErr w:type="spellEnd"/>
      <w:r w:rsidRPr="005F5A87">
        <w:rPr>
          <w:rFonts w:ascii="Calibri" w:hAnsi="Calibri" w:cs="Calibri"/>
          <w:sz w:val="22"/>
          <w:szCs w:val="22"/>
        </w:rPr>
        <w:t>.</w:t>
      </w:r>
    </w:p>
    <w:p w14:paraId="1C3B9200" w14:textId="77777777" w:rsidR="005049E0" w:rsidRPr="005F5A87" w:rsidRDefault="005049E0">
      <w:pPr>
        <w:jc w:val="both"/>
        <w:rPr>
          <w:rFonts w:ascii="Calibri" w:hAnsi="Calibri" w:cs="Calibri"/>
          <w:sz w:val="22"/>
          <w:szCs w:val="22"/>
        </w:rPr>
      </w:pPr>
    </w:p>
    <w:p w14:paraId="345CD1A0" w14:textId="403EB4FA" w:rsidR="005049E0" w:rsidRPr="005F5A87" w:rsidRDefault="00DE3CBC">
      <w:pPr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>-ОДЛУК</w:t>
      </w:r>
      <w:r w:rsidR="00BB1A17" w:rsidRPr="005F5A87">
        <w:rPr>
          <w:rFonts w:ascii="Calibri" w:hAnsi="Calibri" w:cs="Calibri"/>
          <w:sz w:val="22"/>
          <w:szCs w:val="22"/>
        </w:rPr>
        <w:t>E</w:t>
      </w:r>
      <w:r w:rsidRPr="005F5A87">
        <w:rPr>
          <w:rFonts w:ascii="Calibri" w:hAnsi="Calibri" w:cs="Calibri"/>
          <w:sz w:val="22"/>
          <w:szCs w:val="22"/>
        </w:rPr>
        <w:t xml:space="preserve"> О ОДОБРЕЊУ НОВЧАНИХ СРЕДСТВА ЗА РЕАЛИЗАЦИЈУ ИНВЕСТИЦИЈА </w:t>
      </w:r>
      <w:proofErr w:type="gramStart"/>
      <w:r w:rsidRPr="005F5A87">
        <w:rPr>
          <w:rFonts w:ascii="Calibri" w:hAnsi="Calibri" w:cs="Calibri"/>
          <w:sz w:val="22"/>
          <w:szCs w:val="22"/>
        </w:rPr>
        <w:t>И  НАБАВКУ</w:t>
      </w:r>
      <w:proofErr w:type="gramEnd"/>
      <w:r w:rsidRPr="005F5A87">
        <w:rPr>
          <w:rFonts w:ascii="Calibri" w:hAnsi="Calibri" w:cs="Calibri"/>
          <w:sz w:val="22"/>
          <w:szCs w:val="22"/>
        </w:rPr>
        <w:t xml:space="preserve"> ОСНОВНИХ СРЕДСТВА У СКЛАДУ СА </w:t>
      </w:r>
      <w:proofErr w:type="gramStart"/>
      <w:r w:rsidRPr="005F5A87">
        <w:rPr>
          <w:rFonts w:ascii="Calibri" w:hAnsi="Calibri" w:cs="Calibri"/>
          <w:sz w:val="22"/>
          <w:szCs w:val="22"/>
        </w:rPr>
        <w:t>ПЛАНОМ  ПОСЛОВАЊА</w:t>
      </w:r>
      <w:proofErr w:type="gram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gramStart"/>
      <w:r w:rsidRPr="005F5A87">
        <w:rPr>
          <w:rFonts w:ascii="Calibri" w:hAnsi="Calibri" w:cs="Calibri"/>
          <w:sz w:val="22"/>
          <w:szCs w:val="22"/>
        </w:rPr>
        <w:t>ПРОГРАМОМ  ИНВЕСТИЦИЈА</w:t>
      </w:r>
      <w:proofErr w:type="gramEnd"/>
    </w:p>
    <w:p w14:paraId="67E2A43A" w14:textId="06459856" w:rsidR="005049E0" w:rsidRPr="005F5A87" w:rsidRDefault="00DE3CBC">
      <w:pPr>
        <w:jc w:val="both"/>
        <w:rPr>
          <w:rFonts w:ascii="Calibri" w:hAnsi="Calibri" w:cs="Calibri"/>
          <w:sz w:val="22"/>
          <w:szCs w:val="22"/>
        </w:rPr>
      </w:pPr>
      <w:proofErr w:type="spellStart"/>
      <w:r w:rsidRPr="005F5A87">
        <w:rPr>
          <w:rFonts w:ascii="Calibri" w:hAnsi="Calibri" w:cs="Calibri"/>
          <w:sz w:val="22"/>
          <w:szCs w:val="22"/>
        </w:rPr>
        <w:t>Надзорни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одбор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r w:rsidR="009F5406" w:rsidRPr="005F5A87">
        <w:rPr>
          <w:rFonts w:ascii="Calibri" w:hAnsi="Calibri" w:cs="Calibri"/>
          <w:sz w:val="22"/>
          <w:szCs w:val="22"/>
          <w:lang w:val="sr-Cyrl-RS"/>
        </w:rPr>
        <w:t>Предузећа је везано за инвестирање</w:t>
      </w:r>
      <w:r w:rsidR="008A2A87">
        <w:rPr>
          <w:rFonts w:ascii="Calibri" w:hAnsi="Calibri" w:cs="Calibri"/>
          <w:sz w:val="22"/>
          <w:szCs w:val="22"/>
          <w:lang w:val="sr-Cyrl-RS"/>
        </w:rPr>
        <w:t>,</w:t>
      </w:r>
      <w:r w:rsidR="009F5406" w:rsidRPr="005F5A87">
        <w:rPr>
          <w:rFonts w:ascii="Calibri" w:hAnsi="Calibri" w:cs="Calibri"/>
          <w:sz w:val="22"/>
          <w:szCs w:val="22"/>
          <w:lang w:val="sr-Cyrl-RS"/>
        </w:rPr>
        <w:t xml:space="preserve"> утврдио приједлог Програма инвестиција за 2024.годину, који је усвојен од стране Скупштине акционара Предузећа. </w:t>
      </w:r>
      <w:r w:rsidR="008A2A87">
        <w:rPr>
          <w:rFonts w:ascii="Calibri" w:hAnsi="Calibri" w:cs="Calibri"/>
          <w:sz w:val="22"/>
          <w:szCs w:val="22"/>
          <w:lang w:val="sr-Cyrl-RS"/>
        </w:rPr>
        <w:t xml:space="preserve">У даљем процесу реализације је, </w:t>
      </w:r>
      <w:r w:rsidR="009F5406" w:rsidRPr="005F5A87">
        <w:rPr>
          <w:rFonts w:ascii="Calibri" w:hAnsi="Calibri" w:cs="Calibri"/>
          <w:sz w:val="22"/>
          <w:szCs w:val="22"/>
          <w:lang w:val="sr-Cyrl-RS"/>
        </w:rPr>
        <w:t xml:space="preserve"> на основу донесеног Програма инвестиција</w:t>
      </w:r>
      <w:r w:rsidR="008A2A87">
        <w:rPr>
          <w:rFonts w:ascii="Calibri" w:hAnsi="Calibri" w:cs="Calibri"/>
          <w:sz w:val="22"/>
          <w:szCs w:val="22"/>
          <w:lang w:val="sr-Cyrl-RS"/>
        </w:rPr>
        <w:t>,</w:t>
      </w:r>
      <w:r w:rsidR="009F5406" w:rsidRPr="005F5A87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одобрио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новчана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средстава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за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реализацију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инвестиционих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активности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sz w:val="22"/>
          <w:szCs w:val="22"/>
        </w:rPr>
        <w:t>набавку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основних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средстава</w:t>
      </w:r>
      <w:proofErr w:type="spellEnd"/>
      <w:r w:rsidR="009F5406" w:rsidRPr="005F5A87">
        <w:rPr>
          <w:rFonts w:ascii="Calibri" w:hAnsi="Calibri" w:cs="Calibri"/>
          <w:sz w:val="22"/>
          <w:szCs w:val="22"/>
          <w:lang w:val="sr-Cyrl-RS"/>
        </w:rPr>
        <w:t>, а доносио је и одређене појединачне одлуке о реалокацији средстава у складу са</w:t>
      </w:r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потребама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. </w:t>
      </w:r>
    </w:p>
    <w:p w14:paraId="7EC76ADC" w14:textId="77777777" w:rsidR="00442C4C" w:rsidRDefault="00442C4C">
      <w:pPr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78181D8B" w14:textId="77777777" w:rsidR="008A2A87" w:rsidRDefault="008A2A87">
      <w:pPr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36D432B0" w14:textId="77777777" w:rsidR="008A2A87" w:rsidRPr="005F5A87" w:rsidRDefault="008A2A87">
      <w:pPr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24B14EAC" w14:textId="38E42646" w:rsidR="00442C4C" w:rsidRPr="005F5A87" w:rsidRDefault="00442C4C">
      <w:pPr>
        <w:jc w:val="both"/>
        <w:rPr>
          <w:rFonts w:ascii="Calibri" w:hAnsi="Calibri" w:cs="Calibri"/>
          <w:sz w:val="22"/>
          <w:szCs w:val="22"/>
          <w:lang w:val="sr-Cyrl-RS"/>
        </w:rPr>
      </w:pPr>
      <w:r w:rsidRPr="005F5A87">
        <w:rPr>
          <w:rFonts w:ascii="Calibri" w:hAnsi="Calibri" w:cs="Calibri"/>
          <w:sz w:val="22"/>
          <w:szCs w:val="22"/>
          <w:lang w:val="sr-Cyrl-RS"/>
        </w:rPr>
        <w:t>-</w:t>
      </w:r>
      <w:r w:rsidRPr="005F5A87">
        <w:rPr>
          <w:rFonts w:ascii="Calibri" w:hAnsi="Calibri" w:cs="Calibri"/>
          <w:sz w:val="22"/>
          <w:szCs w:val="22"/>
        </w:rPr>
        <w:t xml:space="preserve"> ОДЛУКE О</w:t>
      </w:r>
      <w:r w:rsidRPr="005F5A87">
        <w:rPr>
          <w:rFonts w:ascii="Calibri" w:hAnsi="Calibri" w:cs="Calibri"/>
          <w:sz w:val="22"/>
          <w:szCs w:val="22"/>
          <w:lang w:val="sr-Cyrl-RS"/>
        </w:rPr>
        <w:t xml:space="preserve"> РАСПИСИВАЊУ ЈАВНИХ КОНКУРСА И ИМЕНОВАЊИМА ДИРЕКТОРА РАДНИХ ЈЕДИНИЦА</w:t>
      </w:r>
    </w:p>
    <w:p w14:paraId="37ECAC58" w14:textId="3D1740F9" w:rsidR="007C2CFC" w:rsidRPr="005F5A87" w:rsidRDefault="007C2CFC">
      <w:pPr>
        <w:jc w:val="both"/>
        <w:rPr>
          <w:rFonts w:ascii="Calibri" w:hAnsi="Calibri" w:cs="Calibri"/>
          <w:sz w:val="22"/>
          <w:szCs w:val="22"/>
          <w:lang w:val="sr-Cyrl-RS"/>
        </w:rPr>
      </w:pPr>
      <w:r w:rsidRPr="005F5A87">
        <w:rPr>
          <w:rFonts w:ascii="Calibri" w:hAnsi="Calibri" w:cs="Calibri"/>
          <w:sz w:val="22"/>
          <w:szCs w:val="22"/>
          <w:lang w:val="sr-Cyrl-RS"/>
        </w:rPr>
        <w:t xml:space="preserve">Надзорни одбор Предузећа је у складу са чланом </w:t>
      </w:r>
      <w:r w:rsidRPr="005F5A87">
        <w:rPr>
          <w:rFonts w:ascii="Calibri" w:hAnsi="Calibri" w:cs="Calibri"/>
          <w:sz w:val="22"/>
          <w:szCs w:val="22"/>
          <w:lang w:val="sr-Cyrl-CS"/>
        </w:rPr>
        <w:t xml:space="preserve">6. став 4, чланом </w:t>
      </w:r>
      <w:r w:rsidRPr="005F5A87">
        <w:rPr>
          <w:rFonts w:ascii="Calibri" w:hAnsi="Calibri" w:cs="Calibri"/>
          <w:sz w:val="22"/>
          <w:szCs w:val="22"/>
        </w:rPr>
        <w:t>42</w:t>
      </w:r>
      <w:r w:rsidRPr="005F5A87">
        <w:rPr>
          <w:rFonts w:ascii="Calibri" w:hAnsi="Calibri" w:cs="Calibri"/>
          <w:sz w:val="22"/>
          <w:szCs w:val="22"/>
          <w:lang w:val="sr-Cyrl-CS"/>
        </w:rPr>
        <w:t xml:space="preserve">. став </w:t>
      </w:r>
      <w:r w:rsidRPr="005F5A87">
        <w:rPr>
          <w:rFonts w:ascii="Calibri" w:hAnsi="Calibri" w:cs="Calibri"/>
          <w:sz w:val="22"/>
          <w:szCs w:val="22"/>
        </w:rPr>
        <w:t>1</w:t>
      </w:r>
      <w:r w:rsidRPr="005F5A87">
        <w:rPr>
          <w:rFonts w:ascii="Calibri" w:hAnsi="Calibri" w:cs="Calibri"/>
          <w:sz w:val="22"/>
          <w:szCs w:val="22"/>
          <w:lang w:val="sr-Cyrl-CS"/>
        </w:rPr>
        <w:t xml:space="preserve">. тачка </w:t>
      </w:r>
      <w:r w:rsidRPr="005F5A87">
        <w:rPr>
          <w:rFonts w:ascii="Calibri" w:hAnsi="Calibri" w:cs="Calibri"/>
          <w:sz w:val="22"/>
          <w:szCs w:val="22"/>
          <w:lang w:val="sr-Cyrl-RS"/>
        </w:rPr>
        <w:t>ф)</w:t>
      </w:r>
      <w:r w:rsidRPr="005F5A87">
        <w:rPr>
          <w:rFonts w:ascii="Calibri" w:hAnsi="Calibri" w:cs="Calibri"/>
          <w:sz w:val="22"/>
          <w:szCs w:val="22"/>
          <w:lang w:val="ru-RU"/>
        </w:rPr>
        <w:t>, те</w:t>
      </w:r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члан</w:t>
      </w:r>
      <w:proofErr w:type="spellEnd"/>
      <w:r w:rsidRPr="005F5A87">
        <w:rPr>
          <w:rFonts w:ascii="Calibri" w:hAnsi="Calibri" w:cs="Calibri"/>
          <w:sz w:val="22"/>
          <w:szCs w:val="22"/>
          <w:lang w:val="sr-Cyrl-RS"/>
        </w:rPr>
        <w:t>ом  48.</w:t>
      </w:r>
      <w:r w:rsidRPr="005F5A87">
        <w:rPr>
          <w:rFonts w:ascii="Calibri" w:hAnsi="Calibri" w:cs="Calibri"/>
          <w:sz w:val="22"/>
          <w:szCs w:val="22"/>
          <w:lang w:val="ru-RU"/>
        </w:rPr>
        <w:t xml:space="preserve"> став 1. тачка г) доносио одлуке везано за расписивање јавних конкурса</w:t>
      </w:r>
      <w:r w:rsidR="005E63D3" w:rsidRPr="005F5A87">
        <w:rPr>
          <w:rFonts w:ascii="Calibri" w:hAnsi="Calibri" w:cs="Calibri"/>
          <w:sz w:val="22"/>
          <w:szCs w:val="22"/>
          <w:lang w:val="ru-RU"/>
        </w:rPr>
        <w:t xml:space="preserve">, као и </w:t>
      </w:r>
      <w:r w:rsidRPr="005F5A87">
        <w:rPr>
          <w:rFonts w:ascii="Calibri" w:hAnsi="Calibri" w:cs="Calibri"/>
          <w:sz w:val="22"/>
          <w:szCs w:val="22"/>
          <w:lang w:val="ru-RU"/>
        </w:rPr>
        <w:t>одлуке о именовањима директора Радних јединица Предузећа:</w:t>
      </w:r>
      <w:r w:rsidR="00105BF9" w:rsidRPr="005F5A87">
        <w:rPr>
          <w:rFonts w:ascii="Calibri" w:hAnsi="Calibri" w:cs="Calibri"/>
          <w:sz w:val="22"/>
          <w:szCs w:val="22"/>
          <w:lang w:val="ru-RU"/>
        </w:rPr>
        <w:t xml:space="preserve"> Бања Лука, ПСЦ Бања Лука,</w:t>
      </w:r>
      <w:r w:rsidR="008A2A87">
        <w:rPr>
          <w:rFonts w:ascii="Calibri" w:hAnsi="Calibri" w:cs="Calibri"/>
          <w:sz w:val="22"/>
          <w:szCs w:val="22"/>
          <w:lang w:val="ru-RU"/>
        </w:rPr>
        <w:t xml:space="preserve"> </w:t>
      </w:r>
      <w:r w:rsidR="005E63D3" w:rsidRPr="005F5A87">
        <w:rPr>
          <w:rFonts w:ascii="Calibri" w:hAnsi="Calibri" w:cs="Calibri"/>
          <w:sz w:val="22"/>
          <w:szCs w:val="22"/>
          <w:lang w:val="ru-RU"/>
        </w:rPr>
        <w:t xml:space="preserve">Приједор, </w:t>
      </w:r>
      <w:r w:rsidRPr="005F5A87">
        <w:rPr>
          <w:rFonts w:ascii="Calibri" w:hAnsi="Calibri" w:cs="Calibri"/>
          <w:sz w:val="22"/>
          <w:szCs w:val="22"/>
          <w:lang w:val="ru-RU"/>
        </w:rPr>
        <w:t xml:space="preserve"> Добој, </w:t>
      </w:r>
      <w:r w:rsidR="005E63D3" w:rsidRPr="005F5A87">
        <w:rPr>
          <w:rFonts w:ascii="Calibri" w:hAnsi="Calibri" w:cs="Calibri"/>
          <w:sz w:val="22"/>
          <w:szCs w:val="22"/>
          <w:lang w:val="ru-RU"/>
        </w:rPr>
        <w:t xml:space="preserve">Брчко, Бијељина, </w:t>
      </w:r>
      <w:r w:rsidRPr="005F5A87">
        <w:rPr>
          <w:rFonts w:ascii="Calibri" w:hAnsi="Calibri" w:cs="Calibri"/>
          <w:sz w:val="22"/>
          <w:szCs w:val="22"/>
          <w:lang w:val="ru-RU"/>
        </w:rPr>
        <w:t>Зворник,  Требиње</w:t>
      </w:r>
      <w:r w:rsidR="005E63D3" w:rsidRPr="005F5A87">
        <w:rPr>
          <w:rFonts w:ascii="Calibri" w:hAnsi="Calibri" w:cs="Calibri"/>
          <w:sz w:val="22"/>
          <w:szCs w:val="22"/>
          <w:lang w:val="ru-RU"/>
        </w:rPr>
        <w:t xml:space="preserve"> и Фоча.</w:t>
      </w:r>
      <w:r w:rsidRPr="005F5A87">
        <w:rPr>
          <w:rFonts w:ascii="Calibri" w:hAnsi="Calibri" w:cs="Calibri"/>
          <w:sz w:val="22"/>
          <w:szCs w:val="22"/>
          <w:lang w:val="ru-RU"/>
        </w:rPr>
        <w:t xml:space="preserve"> </w:t>
      </w:r>
    </w:p>
    <w:p w14:paraId="0F1D3448" w14:textId="77777777" w:rsidR="00EB559E" w:rsidRPr="005F5A87" w:rsidRDefault="00EB559E" w:rsidP="00230198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14:paraId="682A42CA" w14:textId="082080AD" w:rsidR="00603F3D" w:rsidRPr="005F5A87" w:rsidRDefault="00603F3D" w:rsidP="00603F3D">
      <w:pPr>
        <w:jc w:val="both"/>
        <w:rPr>
          <w:rFonts w:ascii="Calibri" w:hAnsi="Calibri" w:cs="Calibri"/>
          <w:sz w:val="22"/>
          <w:szCs w:val="22"/>
          <w:lang w:val="sr-Cyrl-CS"/>
        </w:rPr>
      </w:pPr>
      <w:r w:rsidRPr="005F5A87">
        <w:rPr>
          <w:rFonts w:ascii="Calibri" w:hAnsi="Calibri" w:cs="Calibri"/>
          <w:sz w:val="22"/>
          <w:szCs w:val="22"/>
          <w:lang w:val="sr-Cyrl-RS"/>
        </w:rPr>
        <w:t xml:space="preserve">-ДОНОШЕЊЕ ПРАВИЛНИКА О ИЗМЈЕНИ ПРАВИЛНИКА О ОРГАНИЗАЦИЈИ РАДА У ПРЕДУЗЕЋУ (18.измјена) и ОДЛУКЕ о </w:t>
      </w:r>
      <w:r w:rsidRPr="005F5A87">
        <w:rPr>
          <w:rFonts w:ascii="Calibri" w:hAnsi="Calibri" w:cs="Calibri"/>
          <w:sz w:val="22"/>
          <w:szCs w:val="22"/>
          <w:lang w:val="sr-Cyrl-CS"/>
        </w:rPr>
        <w:t xml:space="preserve"> утврђивању броја извршних директора и области за које ће бити надлежни у оквиру функционисања Управе  Предузећа за поштански саобраћај Републике Српске а.д. Бања Лука</w:t>
      </w:r>
      <w:r w:rsidR="00F21F9C" w:rsidRPr="005F5A87">
        <w:rPr>
          <w:rFonts w:ascii="Calibri" w:hAnsi="Calibri" w:cs="Calibri"/>
          <w:sz w:val="22"/>
          <w:szCs w:val="22"/>
          <w:lang w:val="sr-Cyrl-CS"/>
        </w:rPr>
        <w:t>-</w:t>
      </w:r>
    </w:p>
    <w:p w14:paraId="6C2C2C0C" w14:textId="36F9BD04" w:rsidR="00603F3D" w:rsidRPr="005F5A87" w:rsidRDefault="00603F3D">
      <w:pPr>
        <w:jc w:val="both"/>
        <w:rPr>
          <w:rFonts w:ascii="Calibri" w:hAnsi="Calibri" w:cs="Calibri"/>
          <w:sz w:val="22"/>
          <w:szCs w:val="22"/>
          <w:lang w:val="sr-Cyrl-RS"/>
        </w:rPr>
      </w:pPr>
      <w:r w:rsidRPr="005F5A87">
        <w:rPr>
          <w:rFonts w:ascii="Calibri" w:hAnsi="Calibri" w:cs="Calibri"/>
          <w:sz w:val="22"/>
          <w:szCs w:val="22"/>
          <w:lang w:val="sr-Cyrl-RS"/>
        </w:rPr>
        <w:t xml:space="preserve">Надзорни одбор Предузећа је доносећи наведене акте дана </w:t>
      </w:r>
      <w:r w:rsidRPr="005F5A87">
        <w:rPr>
          <w:rFonts w:ascii="Calibri" w:hAnsi="Calibri" w:cs="Calibri"/>
          <w:sz w:val="22"/>
          <w:szCs w:val="22"/>
          <w:lang w:val="sr-Cyrl-CS"/>
        </w:rPr>
        <w:t>12.06.20</w:t>
      </w:r>
      <w:r w:rsidRPr="005F5A87">
        <w:rPr>
          <w:rFonts w:ascii="Calibri" w:hAnsi="Calibri" w:cs="Calibri"/>
          <w:sz w:val="22"/>
          <w:szCs w:val="22"/>
          <w:lang w:val="sr-Cyrl-BA"/>
        </w:rPr>
        <w:t>24</w:t>
      </w:r>
      <w:r w:rsidRPr="005F5A87">
        <w:rPr>
          <w:rFonts w:ascii="Calibri" w:hAnsi="Calibri" w:cs="Calibri"/>
          <w:sz w:val="22"/>
          <w:szCs w:val="22"/>
          <w:lang w:val="sr-Cyrl-CS"/>
        </w:rPr>
        <w:t>. године</w:t>
      </w:r>
      <w:r w:rsidR="00341C5C" w:rsidRPr="005F5A87">
        <w:rPr>
          <w:rFonts w:ascii="Calibri" w:hAnsi="Calibri" w:cs="Calibri"/>
          <w:sz w:val="22"/>
          <w:szCs w:val="22"/>
          <w:lang w:val="sr-Cyrl-CS"/>
        </w:rPr>
        <w:t>,</w:t>
      </w:r>
      <w:r w:rsidRPr="005F5A87">
        <w:rPr>
          <w:rFonts w:ascii="Calibri" w:hAnsi="Calibri" w:cs="Calibri"/>
          <w:sz w:val="22"/>
          <w:szCs w:val="22"/>
          <w:lang w:val="sr-Cyrl-RS"/>
        </w:rPr>
        <w:t xml:space="preserve"> извршио повећање броја извршних директора </w:t>
      </w:r>
      <w:r w:rsidR="00341C5C" w:rsidRPr="005F5A87">
        <w:rPr>
          <w:rFonts w:ascii="Calibri" w:hAnsi="Calibri" w:cs="Calibri"/>
          <w:sz w:val="22"/>
          <w:szCs w:val="22"/>
          <w:lang w:val="sr-Cyrl-RS"/>
        </w:rPr>
        <w:t>(</w:t>
      </w:r>
      <w:r w:rsidRPr="005F5A87">
        <w:rPr>
          <w:rFonts w:ascii="Calibri" w:hAnsi="Calibri" w:cs="Calibri"/>
          <w:sz w:val="22"/>
          <w:szCs w:val="22"/>
          <w:lang w:val="sr-Cyrl-RS"/>
        </w:rPr>
        <w:t>са 4 на 6</w:t>
      </w:r>
      <w:r w:rsidR="00341C5C" w:rsidRPr="005F5A87">
        <w:rPr>
          <w:rFonts w:ascii="Calibri" w:hAnsi="Calibri" w:cs="Calibri"/>
          <w:sz w:val="22"/>
          <w:szCs w:val="22"/>
          <w:lang w:val="sr-Cyrl-RS"/>
        </w:rPr>
        <w:t>)</w:t>
      </w:r>
      <w:r w:rsidRPr="005F5A87">
        <w:rPr>
          <w:rFonts w:ascii="Calibri" w:hAnsi="Calibri" w:cs="Calibri"/>
          <w:sz w:val="22"/>
          <w:szCs w:val="22"/>
          <w:lang w:val="sr-Cyrl-RS"/>
        </w:rPr>
        <w:t xml:space="preserve"> и утврдио услове које требају испунити за именовање како слиједи: </w:t>
      </w:r>
    </w:p>
    <w:p w14:paraId="03C06921" w14:textId="77777777" w:rsidR="00603F3D" w:rsidRPr="005F5A87" w:rsidRDefault="00603F3D" w:rsidP="00603F3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  <w:rPr>
          <w:rFonts w:ascii="Calibri" w:hAnsi="Calibri" w:cs="Calibri"/>
          <w:sz w:val="22"/>
          <w:szCs w:val="22"/>
          <w:lang w:val="sr-Cyrl-CS"/>
        </w:rPr>
      </w:pPr>
      <w:r w:rsidRPr="005F5A87">
        <w:rPr>
          <w:rFonts w:ascii="Calibri" w:hAnsi="Calibri" w:cs="Calibri"/>
          <w:b/>
          <w:sz w:val="22"/>
          <w:szCs w:val="22"/>
          <w:lang w:val="sr-Cyrl-CS"/>
        </w:rPr>
        <w:t xml:space="preserve">Извршни директор за поштански саобраћај, </w:t>
      </w:r>
      <w:r w:rsidRPr="005F5A87">
        <w:rPr>
          <w:rFonts w:ascii="Calibri" w:hAnsi="Calibri" w:cs="Calibri"/>
          <w:sz w:val="22"/>
          <w:szCs w:val="22"/>
          <w:lang w:val="sr-Cyrl-CS"/>
        </w:rPr>
        <w:t>ВСС-VII-240</w:t>
      </w:r>
      <w:r w:rsidRPr="005F5A87">
        <w:rPr>
          <w:rFonts w:ascii="Calibri" w:hAnsi="Calibri" w:cs="Calibri"/>
          <w:sz w:val="22"/>
          <w:szCs w:val="22"/>
          <w:lang w:val="sr-Latn-BA"/>
        </w:rPr>
        <w:t xml:space="preserve"> </w:t>
      </w:r>
      <w:r w:rsidRPr="005F5A87">
        <w:rPr>
          <w:rFonts w:ascii="Calibri" w:hAnsi="Calibri" w:cs="Calibri"/>
          <w:sz w:val="22"/>
          <w:szCs w:val="22"/>
          <w:lang w:val="sr-Cyrl-CS"/>
        </w:rPr>
        <w:t>ECTS</w:t>
      </w:r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бодова</w:t>
      </w:r>
      <w:proofErr w:type="spellEnd"/>
      <w:r w:rsidRPr="005F5A87">
        <w:rPr>
          <w:rFonts w:ascii="Calibri" w:hAnsi="Calibri" w:cs="Calibri"/>
          <w:sz w:val="22"/>
          <w:szCs w:val="22"/>
          <w:lang w:val="sr-Cyrl-CS"/>
        </w:rPr>
        <w:t>, дипломирани инжењер ПТТ саобраћаја или дипломирани економиста</w:t>
      </w:r>
      <w:r w:rsidRPr="005F5A87">
        <w:rPr>
          <w:rFonts w:ascii="Calibri" w:hAnsi="Calibri" w:cs="Calibri"/>
          <w:sz w:val="22"/>
          <w:szCs w:val="22"/>
          <w:lang w:val="sr-Cyrl-RS"/>
        </w:rPr>
        <w:t>,</w:t>
      </w:r>
    </w:p>
    <w:p w14:paraId="078DCC91" w14:textId="77777777" w:rsidR="00603F3D" w:rsidRPr="005F5A87" w:rsidRDefault="00603F3D" w:rsidP="00603F3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5F5A87">
        <w:rPr>
          <w:rFonts w:ascii="Calibri" w:hAnsi="Calibri" w:cs="Calibri"/>
          <w:b/>
          <w:sz w:val="22"/>
          <w:szCs w:val="22"/>
          <w:lang w:val="sr-Cyrl-CS"/>
        </w:rPr>
        <w:t xml:space="preserve">Извршни директор за финансијске услуге, </w:t>
      </w:r>
      <w:r w:rsidRPr="005F5A87">
        <w:rPr>
          <w:rFonts w:ascii="Calibri" w:hAnsi="Calibri" w:cs="Calibri"/>
          <w:sz w:val="22"/>
          <w:szCs w:val="22"/>
          <w:lang w:val="sr-Cyrl-CS"/>
        </w:rPr>
        <w:t>ВСС-VII-240</w:t>
      </w:r>
      <w:r w:rsidRPr="005F5A87">
        <w:rPr>
          <w:rFonts w:ascii="Calibri" w:hAnsi="Calibri" w:cs="Calibri"/>
          <w:sz w:val="22"/>
          <w:szCs w:val="22"/>
          <w:lang w:val="sr-Latn-BA"/>
        </w:rPr>
        <w:t xml:space="preserve"> </w:t>
      </w:r>
      <w:r w:rsidRPr="005F5A87">
        <w:rPr>
          <w:rFonts w:ascii="Calibri" w:hAnsi="Calibri" w:cs="Calibri"/>
          <w:sz w:val="22"/>
          <w:szCs w:val="22"/>
          <w:lang w:val="sr-Cyrl-CS"/>
        </w:rPr>
        <w:t>ECTS</w:t>
      </w:r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бодова</w:t>
      </w:r>
      <w:proofErr w:type="spellEnd"/>
      <w:r w:rsidRPr="005F5A87">
        <w:rPr>
          <w:rFonts w:ascii="Calibri" w:hAnsi="Calibri" w:cs="Calibri"/>
          <w:sz w:val="22"/>
          <w:szCs w:val="22"/>
          <w:lang w:val="sr-Cyrl-CS"/>
        </w:rPr>
        <w:t>, дипломирани инжењер ПТТ саобраћаја или дипломирани економиста</w:t>
      </w:r>
      <w:r w:rsidRPr="005F5A87">
        <w:rPr>
          <w:rFonts w:ascii="Calibri" w:hAnsi="Calibri" w:cs="Calibri"/>
          <w:sz w:val="22"/>
          <w:szCs w:val="22"/>
          <w:lang w:val="sr-Cyrl-RS"/>
        </w:rPr>
        <w:t>,</w:t>
      </w:r>
    </w:p>
    <w:p w14:paraId="65ED8547" w14:textId="77777777" w:rsidR="00603F3D" w:rsidRPr="005F5A87" w:rsidRDefault="00603F3D" w:rsidP="00603F3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5F5A87">
        <w:rPr>
          <w:rFonts w:ascii="Calibri" w:hAnsi="Calibri" w:cs="Calibri"/>
          <w:b/>
          <w:sz w:val="22"/>
          <w:szCs w:val="22"/>
          <w:lang w:val="sr-Cyrl-CS"/>
        </w:rPr>
        <w:t xml:space="preserve">Извршни директор за информационо-комуникационе технологије и развој, </w:t>
      </w:r>
      <w:r w:rsidRPr="005F5A87">
        <w:rPr>
          <w:rFonts w:ascii="Calibri" w:hAnsi="Calibri" w:cs="Calibri"/>
          <w:sz w:val="22"/>
          <w:szCs w:val="22"/>
          <w:lang w:val="sr-Cyrl-CS"/>
        </w:rPr>
        <w:t>ВСС-VII-240</w:t>
      </w:r>
      <w:r w:rsidRPr="005F5A87">
        <w:rPr>
          <w:rFonts w:ascii="Calibri" w:hAnsi="Calibri" w:cs="Calibri"/>
          <w:sz w:val="22"/>
          <w:szCs w:val="22"/>
          <w:lang w:val="sr-Latn-BA"/>
        </w:rPr>
        <w:t xml:space="preserve"> </w:t>
      </w:r>
      <w:r w:rsidRPr="005F5A87">
        <w:rPr>
          <w:rFonts w:ascii="Calibri" w:hAnsi="Calibri" w:cs="Calibri"/>
          <w:sz w:val="22"/>
          <w:szCs w:val="22"/>
          <w:lang w:val="sr-Cyrl-CS"/>
        </w:rPr>
        <w:t>ECTS бодова</w:t>
      </w:r>
      <w:r w:rsidRPr="005F5A87">
        <w:rPr>
          <w:rFonts w:ascii="Calibri" w:hAnsi="Calibri" w:cs="Calibri"/>
          <w:sz w:val="22"/>
          <w:szCs w:val="22"/>
          <w:lang w:val="sr-Latn-BA"/>
        </w:rPr>
        <w:t>,</w:t>
      </w:r>
      <w:r w:rsidRPr="005F5A87">
        <w:rPr>
          <w:rFonts w:ascii="Calibri" w:hAnsi="Calibri" w:cs="Calibri"/>
          <w:sz w:val="22"/>
          <w:szCs w:val="22"/>
          <w:lang w:val="ru-RU"/>
        </w:rPr>
        <w:t xml:space="preserve"> </w:t>
      </w:r>
      <w:r w:rsidRPr="005F5A87">
        <w:rPr>
          <w:rFonts w:ascii="Calibri" w:hAnsi="Calibri" w:cs="Calibri"/>
          <w:sz w:val="22"/>
          <w:szCs w:val="22"/>
          <w:lang w:val="sr-Cyrl-CS"/>
        </w:rPr>
        <w:t xml:space="preserve"> дипломирани инжењер електротехнике или дипломирани економиста,</w:t>
      </w:r>
    </w:p>
    <w:p w14:paraId="641EF43E" w14:textId="77777777" w:rsidR="00603F3D" w:rsidRPr="005F5A87" w:rsidRDefault="00603F3D" w:rsidP="00603F3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  <w:rPr>
          <w:rFonts w:ascii="Calibri" w:hAnsi="Calibri" w:cs="Calibri"/>
          <w:sz w:val="22"/>
          <w:szCs w:val="22"/>
          <w:lang w:val="sr-Cyrl-CS"/>
        </w:rPr>
      </w:pPr>
      <w:r w:rsidRPr="005F5A87">
        <w:rPr>
          <w:rFonts w:ascii="Calibri" w:hAnsi="Calibri" w:cs="Calibri"/>
          <w:b/>
          <w:sz w:val="22"/>
          <w:szCs w:val="22"/>
          <w:lang w:val="sr-Cyrl-CS"/>
        </w:rPr>
        <w:t>Извршни директор за продају и маркетинг,</w:t>
      </w:r>
      <w:r w:rsidRPr="005F5A87">
        <w:rPr>
          <w:rFonts w:ascii="Calibri" w:hAnsi="Calibri" w:cs="Calibri"/>
          <w:sz w:val="22"/>
          <w:szCs w:val="22"/>
          <w:lang w:val="sr-Cyrl-CS"/>
        </w:rPr>
        <w:t xml:space="preserve"> ВСС-VII-240</w:t>
      </w:r>
      <w:r w:rsidRPr="005F5A87">
        <w:rPr>
          <w:rFonts w:ascii="Calibri" w:hAnsi="Calibri" w:cs="Calibri"/>
          <w:sz w:val="22"/>
          <w:szCs w:val="22"/>
          <w:lang w:val="sr-Latn-BA"/>
        </w:rPr>
        <w:t xml:space="preserve"> </w:t>
      </w:r>
      <w:r w:rsidRPr="005F5A87">
        <w:rPr>
          <w:rFonts w:ascii="Calibri" w:hAnsi="Calibri" w:cs="Calibri"/>
          <w:sz w:val="22"/>
          <w:szCs w:val="22"/>
          <w:lang w:val="sr-Cyrl-CS"/>
        </w:rPr>
        <w:t>ECTS бодова</w:t>
      </w:r>
      <w:r w:rsidRPr="005F5A87">
        <w:rPr>
          <w:rFonts w:ascii="Calibri" w:hAnsi="Calibri" w:cs="Calibri"/>
          <w:sz w:val="22"/>
          <w:szCs w:val="22"/>
          <w:lang w:val="sr-Latn-BA"/>
        </w:rPr>
        <w:t>,</w:t>
      </w:r>
      <w:r w:rsidRPr="005F5A87">
        <w:rPr>
          <w:rFonts w:ascii="Calibri" w:hAnsi="Calibri" w:cs="Calibri"/>
          <w:sz w:val="22"/>
          <w:szCs w:val="22"/>
          <w:lang w:val="ru-RU"/>
        </w:rPr>
        <w:t xml:space="preserve"> </w:t>
      </w:r>
      <w:r w:rsidRPr="005F5A87">
        <w:rPr>
          <w:rFonts w:ascii="Calibri" w:hAnsi="Calibri" w:cs="Calibri"/>
          <w:sz w:val="22"/>
          <w:szCs w:val="22"/>
          <w:lang w:val="sr-Cyrl-CS"/>
        </w:rPr>
        <w:t>дипломирани економиста, дипломирани инжењер електротехнике или други факултет друштвеног смјера,</w:t>
      </w:r>
    </w:p>
    <w:p w14:paraId="128CED9B" w14:textId="77777777" w:rsidR="00603F3D" w:rsidRPr="005F5A87" w:rsidRDefault="00603F3D" w:rsidP="00603F3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  <w:rPr>
          <w:rFonts w:ascii="Calibri" w:hAnsi="Calibri" w:cs="Calibri"/>
          <w:sz w:val="22"/>
          <w:szCs w:val="22"/>
          <w:lang w:val="sr-Cyrl-CS"/>
        </w:rPr>
      </w:pPr>
      <w:r w:rsidRPr="005F5A87">
        <w:rPr>
          <w:rFonts w:ascii="Calibri" w:hAnsi="Calibri" w:cs="Calibri"/>
          <w:b/>
          <w:sz w:val="22"/>
          <w:szCs w:val="22"/>
          <w:lang w:val="sr-Cyrl-CS"/>
        </w:rPr>
        <w:t>Извршни директор за економске и рачуноводствене послове</w:t>
      </w:r>
      <w:r w:rsidRPr="005F5A87">
        <w:rPr>
          <w:rFonts w:ascii="Calibri" w:hAnsi="Calibri" w:cs="Calibri"/>
          <w:sz w:val="22"/>
          <w:szCs w:val="22"/>
          <w:lang w:val="sr-Cyrl-CS"/>
        </w:rPr>
        <w:t>, ВСС-VII-240</w:t>
      </w:r>
      <w:r w:rsidRPr="005F5A87">
        <w:rPr>
          <w:rFonts w:ascii="Calibri" w:hAnsi="Calibri" w:cs="Calibri"/>
          <w:sz w:val="22"/>
          <w:szCs w:val="22"/>
          <w:lang w:val="sr-Latn-BA"/>
        </w:rPr>
        <w:t xml:space="preserve"> </w:t>
      </w:r>
      <w:r w:rsidRPr="005F5A87">
        <w:rPr>
          <w:rFonts w:ascii="Calibri" w:hAnsi="Calibri" w:cs="Calibri"/>
          <w:sz w:val="22"/>
          <w:szCs w:val="22"/>
          <w:lang w:val="sr-Cyrl-CS"/>
        </w:rPr>
        <w:t>ECTS бодова</w:t>
      </w:r>
      <w:r w:rsidRPr="005F5A87">
        <w:rPr>
          <w:rFonts w:ascii="Calibri" w:hAnsi="Calibri" w:cs="Calibri"/>
          <w:sz w:val="22"/>
          <w:szCs w:val="22"/>
          <w:lang w:val="sr-Latn-BA"/>
        </w:rPr>
        <w:t>,</w:t>
      </w:r>
      <w:r w:rsidRPr="005F5A87">
        <w:rPr>
          <w:rFonts w:ascii="Calibri" w:hAnsi="Calibri" w:cs="Calibri"/>
          <w:sz w:val="22"/>
          <w:szCs w:val="22"/>
          <w:lang w:val="sr-Cyrl-CS"/>
        </w:rPr>
        <w:t xml:space="preserve"> дипломирани економиста,</w:t>
      </w:r>
    </w:p>
    <w:p w14:paraId="7EFB24D1" w14:textId="151C2E84" w:rsidR="00603F3D" w:rsidRPr="005F5A87" w:rsidRDefault="00603F3D" w:rsidP="009756C0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  <w:rPr>
          <w:rFonts w:ascii="Calibri" w:hAnsi="Calibri" w:cs="Calibri"/>
          <w:sz w:val="22"/>
          <w:szCs w:val="22"/>
          <w:u w:val="single"/>
          <w:lang w:val="sr-Cyrl-CS"/>
        </w:rPr>
      </w:pPr>
      <w:r w:rsidRPr="005F5A87">
        <w:rPr>
          <w:rFonts w:ascii="Calibri" w:hAnsi="Calibri" w:cs="Calibri"/>
          <w:b/>
          <w:sz w:val="22"/>
          <w:szCs w:val="22"/>
          <w:lang w:val="sr-Cyrl-CS"/>
        </w:rPr>
        <w:t xml:space="preserve">Извршни директор за правне, опште послове, људске ресурсе и инвестиције, </w:t>
      </w:r>
      <w:r w:rsidRPr="005F5A87">
        <w:rPr>
          <w:rFonts w:ascii="Calibri" w:hAnsi="Calibri" w:cs="Calibri"/>
          <w:sz w:val="22"/>
          <w:szCs w:val="22"/>
          <w:lang w:val="sr-Cyrl-CS"/>
        </w:rPr>
        <w:t>ВСС-VII-240</w:t>
      </w:r>
      <w:r w:rsidRPr="005F5A87">
        <w:rPr>
          <w:rFonts w:ascii="Calibri" w:hAnsi="Calibri" w:cs="Calibri"/>
          <w:sz w:val="22"/>
          <w:szCs w:val="22"/>
          <w:lang w:val="sr-Latn-BA"/>
        </w:rPr>
        <w:t xml:space="preserve"> </w:t>
      </w:r>
      <w:r w:rsidRPr="005F5A87">
        <w:rPr>
          <w:rFonts w:ascii="Calibri" w:hAnsi="Calibri" w:cs="Calibri"/>
          <w:sz w:val="22"/>
          <w:szCs w:val="22"/>
          <w:lang w:val="sr-Cyrl-CS"/>
        </w:rPr>
        <w:t>ECTS бодова</w:t>
      </w:r>
      <w:r w:rsidRPr="005F5A87">
        <w:rPr>
          <w:rFonts w:ascii="Calibri" w:hAnsi="Calibri" w:cs="Calibri"/>
          <w:sz w:val="22"/>
          <w:szCs w:val="22"/>
          <w:lang w:val="sr-Latn-BA"/>
        </w:rPr>
        <w:t>,</w:t>
      </w:r>
      <w:r w:rsidRPr="005F5A87">
        <w:rPr>
          <w:rFonts w:ascii="Calibri" w:hAnsi="Calibri" w:cs="Calibri"/>
          <w:sz w:val="22"/>
          <w:szCs w:val="22"/>
          <w:lang w:val="sr-Cyrl-RS"/>
        </w:rPr>
        <w:t xml:space="preserve"> дипломирани правник</w:t>
      </w:r>
      <w:r w:rsidRPr="005F5A87">
        <w:rPr>
          <w:rFonts w:ascii="Calibri" w:hAnsi="Calibri" w:cs="Calibri"/>
          <w:sz w:val="22"/>
          <w:szCs w:val="22"/>
          <w:lang w:val="sr-Cyrl-CS"/>
        </w:rPr>
        <w:t>, дипломирани економиста, дипломирани инжињер ПТТ саобраћаја или дипломирани инжињер архитектуре.</w:t>
      </w:r>
    </w:p>
    <w:p w14:paraId="56753AE6" w14:textId="25D3842C" w:rsidR="00EE7AD4" w:rsidRPr="005F5A87" w:rsidRDefault="00EE7AD4">
      <w:pPr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55A0BC5B" w14:textId="3311D405" w:rsidR="009756C0" w:rsidRDefault="005F31DF">
      <w:pPr>
        <w:jc w:val="both"/>
        <w:rPr>
          <w:rFonts w:ascii="Calibri" w:hAnsi="Calibri" w:cs="Calibri"/>
          <w:sz w:val="22"/>
          <w:szCs w:val="22"/>
          <w:lang w:val="sr-Cyrl-RS"/>
        </w:rPr>
      </w:pPr>
      <w:r>
        <w:rPr>
          <w:rFonts w:ascii="Calibri" w:hAnsi="Calibri" w:cs="Calibri"/>
          <w:sz w:val="22"/>
          <w:szCs w:val="22"/>
          <w:lang w:val="sr-Cyrl-RS"/>
        </w:rPr>
        <w:t>- ДОНОШЕЊЕ ПРАВИЛНИКА О УНУТРАШЊОЈ ОРГАНИЗАЦИЈИ У ПРЕДУЗЕЋУ</w:t>
      </w:r>
    </w:p>
    <w:p w14:paraId="453F538D" w14:textId="2747C0B5" w:rsidR="005F31DF" w:rsidRPr="005F31DF" w:rsidRDefault="005F31DF" w:rsidP="005F31DF">
      <w:pPr>
        <w:jc w:val="both"/>
        <w:rPr>
          <w:rFonts w:ascii="Calibri" w:hAnsi="Calibri" w:cs="Calibri"/>
          <w:sz w:val="22"/>
          <w:szCs w:val="22"/>
          <w:lang w:val="sr-Cyrl-BA"/>
        </w:rPr>
      </w:pPr>
      <w:r w:rsidRPr="005F31DF">
        <w:rPr>
          <w:rFonts w:ascii="Calibri" w:hAnsi="Calibri" w:cs="Calibri"/>
          <w:b/>
          <w:sz w:val="22"/>
          <w:szCs w:val="22"/>
          <w:lang w:val="sr-Cyrl-BA"/>
        </w:rPr>
        <w:t>Правилник о организацији рада</w:t>
      </w:r>
      <w:r w:rsidRPr="005F31DF">
        <w:rPr>
          <w:rFonts w:ascii="Calibri" w:hAnsi="Calibri" w:cs="Calibri"/>
          <w:sz w:val="22"/>
          <w:szCs w:val="22"/>
          <w:lang w:val="sr-Cyrl-BA"/>
        </w:rPr>
        <w:t xml:space="preserve"> у Предузећу за поштански саобраћај Републике Српске а.д. Бањалука </w:t>
      </w:r>
      <w:r>
        <w:rPr>
          <w:rFonts w:ascii="Calibri" w:hAnsi="Calibri" w:cs="Calibri"/>
          <w:sz w:val="22"/>
          <w:szCs w:val="22"/>
          <w:lang w:val="sr-Cyrl-BA"/>
        </w:rPr>
        <w:t xml:space="preserve">је </w:t>
      </w:r>
      <w:r w:rsidRPr="005F31DF">
        <w:rPr>
          <w:rFonts w:ascii="Calibri" w:hAnsi="Calibri" w:cs="Calibri"/>
          <w:sz w:val="22"/>
          <w:szCs w:val="22"/>
          <w:lang w:val="sr-Cyrl-BA"/>
        </w:rPr>
        <w:t xml:space="preserve">донесен је 06.03.2007.године и од тада </w:t>
      </w:r>
      <w:r>
        <w:rPr>
          <w:rFonts w:ascii="Calibri" w:hAnsi="Calibri" w:cs="Calibri"/>
          <w:sz w:val="22"/>
          <w:szCs w:val="22"/>
          <w:lang w:val="sr-Cyrl-BA"/>
        </w:rPr>
        <w:t xml:space="preserve">је </w:t>
      </w:r>
      <w:r w:rsidRPr="005F31DF">
        <w:rPr>
          <w:rFonts w:ascii="Calibri" w:hAnsi="Calibri" w:cs="Calibri"/>
          <w:sz w:val="22"/>
          <w:szCs w:val="22"/>
          <w:lang w:val="sr-Cyrl-BA"/>
        </w:rPr>
        <w:t>има</w:t>
      </w:r>
      <w:r>
        <w:rPr>
          <w:rFonts w:ascii="Calibri" w:hAnsi="Calibri" w:cs="Calibri"/>
          <w:sz w:val="22"/>
          <w:szCs w:val="22"/>
          <w:lang w:val="sr-Cyrl-BA"/>
        </w:rPr>
        <w:t>о</w:t>
      </w:r>
      <w:r w:rsidRPr="005F31DF">
        <w:rPr>
          <w:rFonts w:ascii="Calibri" w:hAnsi="Calibri" w:cs="Calibri"/>
          <w:sz w:val="22"/>
          <w:szCs w:val="22"/>
          <w:lang w:val="sr-Cyrl-BA"/>
        </w:rPr>
        <w:t xml:space="preserve"> 1</w:t>
      </w:r>
      <w:r w:rsidRPr="005F31DF">
        <w:rPr>
          <w:rFonts w:ascii="Calibri" w:hAnsi="Calibri" w:cs="Calibri"/>
          <w:sz w:val="22"/>
          <w:szCs w:val="22"/>
        </w:rPr>
        <w:t>8</w:t>
      </w:r>
      <w:r w:rsidRPr="005F31DF">
        <w:rPr>
          <w:rFonts w:ascii="Calibri" w:hAnsi="Calibri" w:cs="Calibri"/>
          <w:sz w:val="22"/>
          <w:szCs w:val="22"/>
          <w:lang w:val="sr-Cyrl-BA"/>
        </w:rPr>
        <w:t xml:space="preserve"> измјена и допуна (последња измјена </w:t>
      </w:r>
      <w:r w:rsidRPr="005F31DF">
        <w:rPr>
          <w:rFonts w:ascii="Calibri" w:hAnsi="Calibri" w:cs="Calibri"/>
          <w:sz w:val="22"/>
          <w:szCs w:val="22"/>
        </w:rPr>
        <w:t>12.06.2024</w:t>
      </w:r>
      <w:r w:rsidRPr="005F31DF">
        <w:rPr>
          <w:rFonts w:ascii="Calibri" w:hAnsi="Calibri" w:cs="Calibri"/>
          <w:sz w:val="22"/>
          <w:szCs w:val="22"/>
          <w:lang w:val="sr-Cyrl-BA"/>
        </w:rPr>
        <w:t>.године).</w:t>
      </w:r>
    </w:p>
    <w:p w14:paraId="29751EB1" w14:textId="634D3423" w:rsidR="005F31DF" w:rsidRPr="005F31DF" w:rsidRDefault="005F31DF" w:rsidP="005F31DF">
      <w:pPr>
        <w:jc w:val="both"/>
        <w:rPr>
          <w:rFonts w:ascii="Calibri" w:hAnsi="Calibri" w:cs="Calibri"/>
          <w:sz w:val="22"/>
          <w:szCs w:val="22"/>
          <w:lang w:val="sr-Cyrl-BA"/>
        </w:rPr>
      </w:pPr>
      <w:r w:rsidRPr="005F31DF">
        <w:rPr>
          <w:rFonts w:ascii="Calibri" w:hAnsi="Calibri" w:cs="Calibri"/>
          <w:sz w:val="22"/>
          <w:szCs w:val="22"/>
          <w:lang w:val="sr-Cyrl-BA"/>
        </w:rPr>
        <w:t>Будући да је временом дошло до одређених промјена у организацији рада у Предузећу и његовим организационим дијеловима, указала се потреба за доношењем новог Правилника</w:t>
      </w:r>
      <w:r>
        <w:rPr>
          <w:rFonts w:ascii="Calibri" w:hAnsi="Calibri" w:cs="Calibri"/>
          <w:sz w:val="22"/>
          <w:szCs w:val="22"/>
          <w:lang w:val="sr-Cyrl-BA"/>
        </w:rPr>
        <w:t>, а одлучено је да се промијени и назив истог у Правилник о унутрашњој организацији у Предузећу.</w:t>
      </w:r>
    </w:p>
    <w:p w14:paraId="5E7BD3CD" w14:textId="77777777" w:rsidR="005F31DF" w:rsidRDefault="005F31DF">
      <w:pPr>
        <w:jc w:val="both"/>
        <w:rPr>
          <w:rFonts w:ascii="Calibri" w:hAnsi="Calibri"/>
          <w:b/>
          <w:sz w:val="22"/>
          <w:szCs w:val="22"/>
          <w:lang w:val="sr-Cyrl-RS"/>
        </w:rPr>
      </w:pPr>
    </w:p>
    <w:p w14:paraId="23BD2442" w14:textId="107AB451" w:rsidR="00B5574B" w:rsidRPr="00B5574B" w:rsidRDefault="00B5574B">
      <w:pPr>
        <w:jc w:val="both"/>
        <w:rPr>
          <w:rFonts w:ascii="Calibri" w:hAnsi="Calibri"/>
          <w:bCs/>
          <w:sz w:val="22"/>
          <w:szCs w:val="22"/>
          <w:lang w:val="sr-Cyrl-RS"/>
        </w:rPr>
      </w:pPr>
      <w:r w:rsidRPr="00B5574B">
        <w:rPr>
          <w:rFonts w:ascii="Calibri" w:hAnsi="Calibri"/>
          <w:bCs/>
          <w:sz w:val="22"/>
          <w:szCs w:val="22"/>
          <w:lang w:val="sr-Cyrl-RS"/>
        </w:rPr>
        <w:t>-ДОНОШЕЊЕ ДРУГИХ НОРМАТИВНИХ АКАТА У ПРЕДУЗЕЋУ</w:t>
      </w:r>
    </w:p>
    <w:p w14:paraId="764E606C" w14:textId="64BF11EC" w:rsidR="00B5574B" w:rsidRDefault="00B5574B">
      <w:pPr>
        <w:jc w:val="both"/>
        <w:rPr>
          <w:rFonts w:ascii="Calibri" w:hAnsi="Calibri"/>
          <w:b/>
          <w:sz w:val="22"/>
          <w:szCs w:val="22"/>
          <w:lang w:val="sr-Cyrl-RS"/>
        </w:rPr>
      </w:pPr>
      <w:r w:rsidRPr="002C2B85">
        <w:rPr>
          <w:rFonts w:ascii="Calibri" w:hAnsi="Calibri"/>
          <w:bCs/>
          <w:sz w:val="22"/>
          <w:szCs w:val="22"/>
          <w:lang w:val="sr-Cyrl-RS"/>
        </w:rPr>
        <w:t>Надзорни одбор је донио и сљедеће нормативне акте:</w:t>
      </w:r>
      <w:r w:rsidR="009B6BE7" w:rsidRPr="002C2B85">
        <w:rPr>
          <w:rFonts w:ascii="Calibri" w:hAnsi="Calibri"/>
          <w:bCs/>
          <w:sz w:val="22"/>
          <w:szCs w:val="22"/>
          <w:lang w:val="sr-Cyrl-CS"/>
        </w:rPr>
        <w:t xml:space="preserve"> Правилник о допуни Правилника </w:t>
      </w:r>
      <w:r w:rsidR="009B6BE7" w:rsidRPr="002C2B85">
        <w:rPr>
          <w:rFonts w:ascii="Calibri" w:hAnsi="Calibri"/>
          <w:bCs/>
          <w:sz w:val="22"/>
          <w:szCs w:val="22"/>
        </w:rPr>
        <w:t xml:space="preserve">o </w:t>
      </w:r>
      <w:r w:rsidR="009B6BE7" w:rsidRPr="002C2B85">
        <w:rPr>
          <w:rFonts w:ascii="Calibri" w:hAnsi="Calibri"/>
          <w:bCs/>
          <w:sz w:val="22"/>
          <w:szCs w:val="22"/>
          <w:lang w:val="sr-Cyrl-CS"/>
        </w:rPr>
        <w:t>образовању, стручном оспособљавању и усавршавању запослених у Предузећу</w:t>
      </w:r>
      <w:r w:rsidR="009B6BE7" w:rsidRPr="002C2B85">
        <w:rPr>
          <w:rFonts w:ascii="Calibri" w:hAnsi="Calibri"/>
          <w:bCs/>
          <w:sz w:val="22"/>
          <w:szCs w:val="22"/>
        </w:rPr>
        <w:t xml:space="preserve"> </w:t>
      </w:r>
      <w:r w:rsidR="009B6BE7" w:rsidRPr="002C2B85">
        <w:rPr>
          <w:rFonts w:ascii="Calibri" w:hAnsi="Calibri"/>
          <w:bCs/>
          <w:sz w:val="22"/>
          <w:szCs w:val="22"/>
          <w:lang w:val="sr-Cyrl-CS"/>
        </w:rPr>
        <w:t>(</w:t>
      </w:r>
      <w:r w:rsidR="009B5F2D">
        <w:rPr>
          <w:rFonts w:ascii="Calibri" w:hAnsi="Calibri"/>
          <w:bCs/>
          <w:sz w:val="22"/>
          <w:szCs w:val="22"/>
          <w:lang w:val="sr-Latn-BA"/>
        </w:rPr>
        <w:t>4.</w:t>
      </w:r>
      <w:r w:rsidR="009B6BE7" w:rsidRPr="002C2B85">
        <w:rPr>
          <w:rFonts w:ascii="Calibri" w:hAnsi="Calibri"/>
          <w:bCs/>
          <w:sz w:val="22"/>
          <w:szCs w:val="22"/>
          <w:lang w:val="sr-Cyrl-CS"/>
        </w:rPr>
        <w:t xml:space="preserve"> измјена</w:t>
      </w:r>
      <w:r w:rsidR="009B5F2D">
        <w:rPr>
          <w:rFonts w:ascii="Calibri" w:hAnsi="Calibri"/>
          <w:bCs/>
          <w:sz w:val="22"/>
          <w:szCs w:val="22"/>
          <w:lang w:val="sr-Latn-BA"/>
        </w:rPr>
        <w:t>)</w:t>
      </w:r>
      <w:r w:rsidR="009B6BE7" w:rsidRPr="002C2B85">
        <w:rPr>
          <w:rFonts w:ascii="Calibri" w:hAnsi="Calibri"/>
          <w:bCs/>
          <w:sz w:val="22"/>
          <w:szCs w:val="22"/>
          <w:lang w:val="sr-Cyrl-CS"/>
        </w:rPr>
        <w:t>, Правилник о измјенама и допунама Правилника о вршењу услуга у поштанском саобраћају (6.измјена), Одлука о измјенама Пословника о раду Управе Предузећа</w:t>
      </w:r>
      <w:r w:rsidR="009B6BE7">
        <w:rPr>
          <w:rFonts w:ascii="Calibri" w:hAnsi="Calibri"/>
          <w:sz w:val="22"/>
          <w:szCs w:val="22"/>
          <w:lang w:val="sr-Cyrl-CS"/>
        </w:rPr>
        <w:t xml:space="preserve"> (4.измјена)</w:t>
      </w:r>
      <w:r w:rsidR="002C2B85">
        <w:rPr>
          <w:rFonts w:ascii="Calibri" w:hAnsi="Calibri"/>
          <w:sz w:val="22"/>
          <w:szCs w:val="22"/>
          <w:lang w:val="sr-Cyrl-CS"/>
        </w:rPr>
        <w:t>...</w:t>
      </w:r>
    </w:p>
    <w:p w14:paraId="6995DAA7" w14:textId="77777777" w:rsidR="005F31DF" w:rsidRDefault="005F31DF">
      <w:pPr>
        <w:jc w:val="both"/>
        <w:rPr>
          <w:rFonts w:ascii="Calibri" w:hAnsi="Calibri"/>
          <w:b/>
          <w:sz w:val="22"/>
          <w:szCs w:val="22"/>
          <w:lang w:val="sr-Cyrl-RS"/>
        </w:rPr>
      </w:pPr>
    </w:p>
    <w:p w14:paraId="467A8E5D" w14:textId="77777777" w:rsidR="005F31DF" w:rsidRPr="005F5A87" w:rsidRDefault="005F31DF">
      <w:pPr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0DDE8719" w14:textId="4ACBE1B2" w:rsidR="009756C0" w:rsidRPr="005F5A87" w:rsidRDefault="009756C0" w:rsidP="009756C0">
      <w:pPr>
        <w:jc w:val="both"/>
        <w:rPr>
          <w:rFonts w:ascii="Calibri" w:hAnsi="Calibri" w:cs="Calibri"/>
          <w:sz w:val="22"/>
          <w:szCs w:val="22"/>
          <w:lang w:val="sr-Cyrl-RS"/>
        </w:rPr>
      </w:pPr>
      <w:r w:rsidRPr="005F5A87">
        <w:rPr>
          <w:rFonts w:ascii="Calibri" w:hAnsi="Calibri" w:cs="Calibri"/>
          <w:sz w:val="22"/>
          <w:szCs w:val="22"/>
          <w:lang w:val="sr-Cyrl-RS"/>
        </w:rPr>
        <w:lastRenderedPageBreak/>
        <w:t>-</w:t>
      </w:r>
      <w:r w:rsidRPr="005F5A87">
        <w:rPr>
          <w:rFonts w:ascii="Calibri" w:hAnsi="Calibri" w:cs="Calibri"/>
          <w:sz w:val="22"/>
          <w:szCs w:val="22"/>
        </w:rPr>
        <w:t>ОДЛУКE О</w:t>
      </w:r>
      <w:r w:rsidRPr="005F5A87">
        <w:rPr>
          <w:rFonts w:ascii="Calibri" w:hAnsi="Calibri" w:cs="Calibri"/>
          <w:sz w:val="22"/>
          <w:szCs w:val="22"/>
          <w:lang w:val="sr-Cyrl-RS"/>
        </w:rPr>
        <w:t xml:space="preserve"> РАСПИСИВАЊУ ЈАВНИХ КОНКУРСА И ИМЕНОВАЊИМА ИЗВРШНИХ ДИРЕКТОРА ПРЕДУЗЕЋА</w:t>
      </w:r>
    </w:p>
    <w:p w14:paraId="2CF1941D" w14:textId="2B35BBC4" w:rsidR="009756C0" w:rsidRPr="005F5A87" w:rsidRDefault="009756C0" w:rsidP="009756C0">
      <w:pPr>
        <w:jc w:val="both"/>
        <w:rPr>
          <w:rFonts w:ascii="Calibri" w:hAnsi="Calibri" w:cs="Calibri"/>
          <w:sz w:val="22"/>
          <w:szCs w:val="22"/>
          <w:lang w:val="ru-RU"/>
        </w:rPr>
      </w:pPr>
      <w:r w:rsidRPr="005F5A87">
        <w:rPr>
          <w:rFonts w:ascii="Calibri" w:hAnsi="Calibri" w:cs="Calibri"/>
          <w:sz w:val="22"/>
          <w:szCs w:val="22"/>
          <w:lang w:val="sr-Cyrl-RS"/>
        </w:rPr>
        <w:t xml:space="preserve">Надзорни одбор је на </w:t>
      </w:r>
      <w:r w:rsidRPr="005F5A87">
        <w:rPr>
          <w:rFonts w:ascii="Calibri" w:hAnsi="Calibri" w:cs="Calibri"/>
          <w:sz w:val="22"/>
          <w:szCs w:val="22"/>
          <w:lang w:val="sr-Cyrl-CS"/>
        </w:rPr>
        <w:t xml:space="preserve">основу члана 11. Закона о јавним предузећима («Службени гласник Републике Српске»  бр. 75/04 и 78/11), те члана </w:t>
      </w:r>
      <w:r w:rsidRPr="005F5A87">
        <w:rPr>
          <w:rFonts w:ascii="Calibri" w:hAnsi="Calibri" w:cs="Calibri"/>
          <w:sz w:val="22"/>
          <w:szCs w:val="22"/>
        </w:rPr>
        <w:t>4</w:t>
      </w:r>
      <w:r w:rsidRPr="005F5A87">
        <w:rPr>
          <w:rFonts w:ascii="Calibri" w:hAnsi="Calibri" w:cs="Calibri"/>
          <w:sz w:val="22"/>
          <w:szCs w:val="22"/>
          <w:lang w:val="sr-Cyrl-RS"/>
        </w:rPr>
        <w:t>2</w:t>
      </w:r>
      <w:r w:rsidRPr="005F5A87">
        <w:rPr>
          <w:rFonts w:ascii="Calibri" w:hAnsi="Calibri" w:cs="Calibri"/>
          <w:sz w:val="22"/>
          <w:szCs w:val="22"/>
          <w:lang w:val="sr-Cyrl-CS"/>
        </w:rPr>
        <w:t xml:space="preserve">. став </w:t>
      </w:r>
      <w:r w:rsidRPr="005F5A87">
        <w:rPr>
          <w:rFonts w:ascii="Calibri" w:hAnsi="Calibri" w:cs="Calibri"/>
          <w:sz w:val="22"/>
          <w:szCs w:val="22"/>
        </w:rPr>
        <w:t>1</w:t>
      </w:r>
      <w:r w:rsidRPr="005F5A87">
        <w:rPr>
          <w:rFonts w:ascii="Calibri" w:hAnsi="Calibri" w:cs="Calibri"/>
          <w:sz w:val="22"/>
          <w:szCs w:val="22"/>
          <w:lang w:val="sr-Cyrl-CS"/>
        </w:rPr>
        <w:t xml:space="preserve">. тачка </w:t>
      </w:r>
      <w:r w:rsidRPr="005F5A87">
        <w:rPr>
          <w:rFonts w:ascii="Calibri" w:hAnsi="Calibri" w:cs="Calibri"/>
          <w:sz w:val="22"/>
          <w:szCs w:val="22"/>
          <w:lang w:val="sr-Cyrl-RS"/>
        </w:rPr>
        <w:t>е</w:t>
      </w:r>
      <w:r w:rsidRPr="005F5A87">
        <w:rPr>
          <w:rFonts w:ascii="Calibri" w:hAnsi="Calibri" w:cs="Calibri"/>
          <w:sz w:val="22"/>
          <w:szCs w:val="22"/>
          <w:lang w:val="ru-RU"/>
        </w:rPr>
        <w:t xml:space="preserve">, </w:t>
      </w:r>
      <w:proofErr w:type="spellStart"/>
      <w:r w:rsidRPr="005F5A87">
        <w:rPr>
          <w:rFonts w:ascii="Calibri" w:hAnsi="Calibri" w:cs="Calibri"/>
          <w:sz w:val="22"/>
          <w:szCs w:val="22"/>
        </w:rPr>
        <w:t>члан</w:t>
      </w:r>
      <w:proofErr w:type="spellEnd"/>
      <w:r w:rsidRPr="005F5A87">
        <w:rPr>
          <w:rFonts w:ascii="Calibri" w:hAnsi="Calibri" w:cs="Calibri"/>
          <w:sz w:val="22"/>
          <w:szCs w:val="22"/>
          <w:lang w:val="sr-Cyrl-RS"/>
        </w:rPr>
        <w:t xml:space="preserve">а  48. Статута Предузећа, </w:t>
      </w:r>
      <w:r w:rsidRPr="005F5A87">
        <w:rPr>
          <w:rFonts w:ascii="Calibri" w:hAnsi="Calibri" w:cs="Calibri"/>
          <w:sz w:val="22"/>
          <w:szCs w:val="22"/>
          <w:lang w:val="ru-RU"/>
        </w:rPr>
        <w:t>доносио одлуке везано за расписивање јавних конкурса (</w:t>
      </w:r>
      <w:r w:rsidRPr="005F5A87">
        <w:rPr>
          <w:rFonts w:ascii="Calibri" w:hAnsi="Calibri" w:cs="Calibri"/>
          <w:i/>
          <w:iCs/>
          <w:sz w:val="22"/>
          <w:szCs w:val="22"/>
          <w:lang w:val="ru-RU"/>
        </w:rPr>
        <w:t xml:space="preserve">због истека мандата одређеним извршним директорима, као и у циљу касније реализације </w:t>
      </w:r>
      <w:r w:rsidRPr="005F5A87">
        <w:rPr>
          <w:rFonts w:ascii="Calibri" w:hAnsi="Calibri" w:cs="Calibri"/>
          <w:i/>
          <w:iCs/>
          <w:sz w:val="22"/>
          <w:szCs w:val="22"/>
          <w:lang w:val="sr-Cyrl-RS"/>
        </w:rPr>
        <w:t xml:space="preserve">Одлуке о </w:t>
      </w:r>
      <w:r w:rsidRPr="005F5A87">
        <w:rPr>
          <w:rFonts w:ascii="Calibri" w:hAnsi="Calibri" w:cs="Calibri"/>
          <w:i/>
          <w:iCs/>
          <w:sz w:val="22"/>
          <w:szCs w:val="22"/>
          <w:lang w:val="sr-Cyrl-CS"/>
        </w:rPr>
        <w:t xml:space="preserve"> утврђивању броја извршних директора и области за које ће бити надлежни у оквиру функционисања Управе  Предузећа за поштански саобраћај Републике Српске а.д. Бања Лука</w:t>
      </w:r>
      <w:r w:rsidRPr="005F5A87">
        <w:rPr>
          <w:rFonts w:ascii="Calibri" w:hAnsi="Calibri" w:cs="Calibri"/>
          <w:sz w:val="22"/>
          <w:szCs w:val="22"/>
          <w:lang w:val="ru-RU"/>
        </w:rPr>
        <w:t>), као и одлуке о именовањима извршних директора Предузећа.</w:t>
      </w:r>
    </w:p>
    <w:p w14:paraId="0F88CAF3" w14:textId="77777777" w:rsidR="009756C0" w:rsidRPr="005F5A87" w:rsidRDefault="009756C0">
      <w:pPr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6FA068AF" w14:textId="2E9B80E1" w:rsidR="00C66E1F" w:rsidRPr="005F5A87" w:rsidRDefault="00E00DA4">
      <w:pPr>
        <w:jc w:val="both"/>
        <w:rPr>
          <w:rFonts w:ascii="Calibri" w:hAnsi="Calibri" w:cs="Calibri"/>
          <w:sz w:val="22"/>
          <w:szCs w:val="22"/>
          <w:lang w:val="sr-Cyrl-RS"/>
        </w:rPr>
      </w:pPr>
      <w:r w:rsidRPr="005F5A87">
        <w:rPr>
          <w:rFonts w:ascii="Calibri" w:hAnsi="Calibri" w:cs="Calibri"/>
          <w:sz w:val="22"/>
          <w:szCs w:val="22"/>
          <w:lang w:val="sr-Cyrl-RS"/>
        </w:rPr>
        <w:t>-ДОНОШЕЊЕ ОДЛУКА О ИЗМЈЕНАМА ЦЈЕНОВНИКА УСЛУГА ПРЕДУЗЕЋА</w:t>
      </w:r>
    </w:p>
    <w:p w14:paraId="237801FC" w14:textId="00F4F6EC" w:rsidR="00520F76" w:rsidRPr="005F5A87" w:rsidRDefault="00E00DA4">
      <w:pPr>
        <w:jc w:val="both"/>
        <w:rPr>
          <w:rFonts w:ascii="Calibri" w:hAnsi="Calibri" w:cs="Calibri"/>
          <w:sz w:val="22"/>
          <w:szCs w:val="22"/>
          <w:lang w:val="sr-Cyrl-RS"/>
        </w:rPr>
      </w:pPr>
      <w:r w:rsidRPr="005F5A87">
        <w:rPr>
          <w:rFonts w:ascii="Calibri" w:hAnsi="Calibri" w:cs="Calibri"/>
          <w:sz w:val="22"/>
          <w:szCs w:val="22"/>
          <w:lang w:val="sr-Cyrl-RS"/>
        </w:rPr>
        <w:t>Назорни одбор је на приједлог Управе Предузећа донио одређен број одлука о измјенама Цјеновника услуга Пошта Српске</w:t>
      </w:r>
      <w:r w:rsidR="00A97F7C" w:rsidRPr="005F5A87">
        <w:rPr>
          <w:rFonts w:ascii="Calibri" w:hAnsi="Calibri" w:cs="Calibri"/>
          <w:sz w:val="22"/>
          <w:szCs w:val="22"/>
          <w:lang w:val="sr-Cyrl-RS"/>
        </w:rPr>
        <w:t xml:space="preserve"> </w:t>
      </w:r>
      <w:r w:rsidR="001634D9" w:rsidRPr="00E70736">
        <w:rPr>
          <w:rFonts w:ascii="Calibri" w:hAnsi="Calibri" w:cs="Calibri"/>
          <w:sz w:val="22"/>
          <w:szCs w:val="22"/>
          <w:lang w:val="sr-Cyrl-RS"/>
        </w:rPr>
        <w:t>који је у примјени од 01.10.2022.године</w:t>
      </w:r>
      <w:r w:rsidRPr="005F5A87">
        <w:rPr>
          <w:rFonts w:ascii="Calibri" w:hAnsi="Calibri" w:cs="Calibri"/>
          <w:sz w:val="22"/>
          <w:szCs w:val="22"/>
          <w:lang w:val="sr-Cyrl-RS"/>
        </w:rPr>
        <w:t>,</w:t>
      </w:r>
      <w:r w:rsidR="00E70736">
        <w:rPr>
          <w:rFonts w:ascii="Calibri" w:hAnsi="Calibri" w:cs="Calibri"/>
          <w:sz w:val="22"/>
          <w:szCs w:val="22"/>
          <w:lang w:val="sr-Cyrl-RS"/>
        </w:rPr>
        <w:t xml:space="preserve"> а</w:t>
      </w:r>
      <w:r w:rsidRPr="005F5A87">
        <w:rPr>
          <w:rFonts w:ascii="Calibri" w:hAnsi="Calibri" w:cs="Calibri"/>
          <w:sz w:val="22"/>
          <w:szCs w:val="22"/>
          <w:lang w:val="sr-Cyrl-RS"/>
        </w:rPr>
        <w:t xml:space="preserve"> на основу анализа сачињених од стране стручних служби и праћења кретања на тржишту.</w:t>
      </w:r>
      <w:r w:rsidR="00520F76" w:rsidRPr="005F5A87">
        <w:rPr>
          <w:rFonts w:ascii="Calibri" w:hAnsi="Calibri" w:cs="Calibri"/>
          <w:sz w:val="22"/>
          <w:szCs w:val="22"/>
          <w:lang w:val="sr-Cyrl-RS"/>
        </w:rPr>
        <w:t xml:space="preserve"> </w:t>
      </w:r>
    </w:p>
    <w:p w14:paraId="1EAC0EE2" w14:textId="51A1988C" w:rsidR="00E00DA4" w:rsidRPr="005F5A87" w:rsidRDefault="00E00DA4">
      <w:pPr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3CBF2E69" w14:textId="60FA5779" w:rsidR="00C66E1F" w:rsidRPr="005F5A87" w:rsidRDefault="00293B1F">
      <w:pPr>
        <w:jc w:val="both"/>
        <w:rPr>
          <w:rFonts w:ascii="Calibri" w:hAnsi="Calibri" w:cs="Calibri"/>
          <w:sz w:val="22"/>
          <w:szCs w:val="22"/>
          <w:lang w:val="sr-Cyrl-RS"/>
        </w:rPr>
      </w:pPr>
      <w:r w:rsidRPr="005F5A87">
        <w:rPr>
          <w:rFonts w:ascii="Calibri" w:hAnsi="Calibri" w:cs="Calibri"/>
          <w:sz w:val="22"/>
          <w:szCs w:val="22"/>
          <w:lang w:val="sr-Cyrl-RS"/>
        </w:rPr>
        <w:t xml:space="preserve">- </w:t>
      </w:r>
      <w:r w:rsidRPr="005F5A87">
        <w:rPr>
          <w:rFonts w:ascii="Calibri" w:hAnsi="Calibri" w:cs="Calibri"/>
          <w:sz w:val="22"/>
          <w:szCs w:val="22"/>
        </w:rPr>
        <w:t>ДОНОШЕЊЕ</w:t>
      </w:r>
      <w:r w:rsidRPr="005F5A87">
        <w:rPr>
          <w:rFonts w:ascii="Calibri" w:hAnsi="Calibri" w:cs="Calibri"/>
          <w:sz w:val="22"/>
          <w:szCs w:val="22"/>
          <w:lang w:val="sr-Cyrl-RS"/>
        </w:rPr>
        <w:t xml:space="preserve"> </w:t>
      </w:r>
      <w:r w:rsidR="00C66E1F" w:rsidRPr="005F5A87">
        <w:rPr>
          <w:rFonts w:ascii="Calibri" w:hAnsi="Calibri" w:cs="Calibri"/>
          <w:sz w:val="22"/>
          <w:szCs w:val="22"/>
          <w:lang w:val="sr-Cyrl-RS"/>
        </w:rPr>
        <w:t>ОДЛУК</w:t>
      </w:r>
      <w:r w:rsidR="00E00DA4" w:rsidRPr="005F5A87">
        <w:rPr>
          <w:rFonts w:ascii="Calibri" w:hAnsi="Calibri" w:cs="Calibri"/>
          <w:sz w:val="22"/>
          <w:szCs w:val="22"/>
          <w:lang w:val="sr-Cyrl-RS"/>
        </w:rPr>
        <w:t>А</w:t>
      </w:r>
      <w:r w:rsidR="00C66E1F" w:rsidRPr="005F5A87">
        <w:rPr>
          <w:rFonts w:ascii="Calibri" w:hAnsi="Calibri" w:cs="Calibri"/>
          <w:sz w:val="22"/>
          <w:szCs w:val="22"/>
          <w:lang w:val="sr-Cyrl-RS"/>
        </w:rPr>
        <w:t xml:space="preserve"> О САЗИВАЊУ СКУПШТИНЕ АКЦИОНАРА ПРЕДУЗЕЋА:</w:t>
      </w:r>
    </w:p>
    <w:p w14:paraId="7486AEBA" w14:textId="658E7476" w:rsidR="00D76D2D" w:rsidRDefault="00C66E1F">
      <w:pPr>
        <w:jc w:val="both"/>
        <w:rPr>
          <w:rFonts w:ascii="Calibri" w:hAnsi="Calibri" w:cs="Calibri"/>
          <w:sz w:val="22"/>
          <w:szCs w:val="22"/>
          <w:lang w:val="sr-Cyrl-BA"/>
        </w:rPr>
      </w:pPr>
      <w:r w:rsidRPr="005F5A87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="00956DAD" w:rsidRPr="005F5A87">
        <w:rPr>
          <w:rFonts w:ascii="Calibri" w:hAnsi="Calibri" w:cs="Calibri"/>
          <w:sz w:val="22"/>
          <w:szCs w:val="22"/>
          <w:lang w:val="sr-Cyrl-CS"/>
        </w:rPr>
        <w:t>Надзорни одбор је на основу прописаних належности, у 20</w:t>
      </w:r>
      <w:r w:rsidR="006C5AD5" w:rsidRPr="005F5A87">
        <w:rPr>
          <w:rFonts w:ascii="Calibri" w:hAnsi="Calibri" w:cs="Calibri"/>
          <w:sz w:val="22"/>
          <w:szCs w:val="22"/>
          <w:lang w:val="sr-Latn-BA"/>
        </w:rPr>
        <w:t>2</w:t>
      </w:r>
      <w:r w:rsidR="00BF3711" w:rsidRPr="005F5A87">
        <w:rPr>
          <w:rFonts w:ascii="Calibri" w:hAnsi="Calibri" w:cs="Calibri"/>
          <w:sz w:val="22"/>
          <w:szCs w:val="22"/>
          <w:lang w:val="sr-Cyrl-BA"/>
        </w:rPr>
        <w:t>4</w:t>
      </w:r>
      <w:r w:rsidR="00956DAD" w:rsidRPr="005F5A87">
        <w:rPr>
          <w:rFonts w:ascii="Calibri" w:hAnsi="Calibri" w:cs="Calibri"/>
          <w:sz w:val="22"/>
          <w:szCs w:val="22"/>
          <w:lang w:val="sr-Cyrl-CS"/>
        </w:rPr>
        <w:t xml:space="preserve">.години сазвао </w:t>
      </w:r>
      <w:r w:rsidR="00663AA6" w:rsidRPr="005F5A87">
        <w:rPr>
          <w:rFonts w:ascii="Calibri" w:hAnsi="Calibri" w:cs="Calibri"/>
          <w:sz w:val="22"/>
          <w:szCs w:val="22"/>
          <w:lang w:val="sr-Cyrl-RS"/>
        </w:rPr>
        <w:t>двије</w:t>
      </w:r>
      <w:r w:rsidR="00293B1F" w:rsidRPr="005F5A87">
        <w:rPr>
          <w:rFonts w:ascii="Calibri" w:hAnsi="Calibri" w:cs="Calibri"/>
          <w:sz w:val="22"/>
          <w:szCs w:val="22"/>
          <w:lang w:val="sr-Cyrl-BA"/>
        </w:rPr>
        <w:t xml:space="preserve"> скупштин</w:t>
      </w:r>
      <w:r w:rsidR="00663AA6" w:rsidRPr="005F5A87">
        <w:rPr>
          <w:rFonts w:ascii="Calibri" w:hAnsi="Calibri" w:cs="Calibri"/>
          <w:sz w:val="22"/>
          <w:szCs w:val="22"/>
          <w:lang w:val="sr-Cyrl-BA"/>
        </w:rPr>
        <w:t>е</w:t>
      </w:r>
      <w:r w:rsidR="00293B1F" w:rsidRPr="005F5A87">
        <w:rPr>
          <w:rFonts w:ascii="Calibri" w:hAnsi="Calibri" w:cs="Calibri"/>
          <w:sz w:val="22"/>
          <w:szCs w:val="22"/>
          <w:lang w:val="sr-Cyrl-BA"/>
        </w:rPr>
        <w:t xml:space="preserve"> акционара Предузећа, од којих је </w:t>
      </w:r>
      <w:r w:rsidR="00D76D2D" w:rsidRPr="005F5A87">
        <w:rPr>
          <w:rFonts w:ascii="Calibri" w:hAnsi="Calibri" w:cs="Calibri"/>
          <w:sz w:val="22"/>
          <w:szCs w:val="22"/>
          <w:lang w:val="sr-Cyrl-BA"/>
        </w:rPr>
        <w:t>једна ванредна скупштина (одржана 05.02.2024.године</w:t>
      </w:r>
      <w:r w:rsidR="00D76D2D">
        <w:rPr>
          <w:rFonts w:ascii="Calibri" w:hAnsi="Calibri" w:cs="Calibri"/>
          <w:sz w:val="22"/>
          <w:szCs w:val="22"/>
          <w:lang w:val="sr-Cyrl-BA"/>
        </w:rPr>
        <w:t xml:space="preserve">) и </w:t>
      </w:r>
      <w:r w:rsidR="00293B1F" w:rsidRPr="005F5A87">
        <w:rPr>
          <w:rFonts w:ascii="Calibri" w:hAnsi="Calibri" w:cs="Calibri"/>
          <w:sz w:val="22"/>
          <w:szCs w:val="22"/>
          <w:lang w:val="sr-Cyrl-BA"/>
        </w:rPr>
        <w:t xml:space="preserve">једна годишња </w:t>
      </w:r>
      <w:r w:rsidR="001634D9" w:rsidRPr="005F5A87">
        <w:rPr>
          <w:rFonts w:ascii="Calibri" w:hAnsi="Calibri" w:cs="Calibri"/>
          <w:sz w:val="22"/>
          <w:szCs w:val="22"/>
          <w:lang w:val="sr-Cyrl-BA"/>
        </w:rPr>
        <w:t>(</w:t>
      </w:r>
      <w:r w:rsidR="000E0FA3" w:rsidRPr="005F5A87">
        <w:rPr>
          <w:rFonts w:ascii="Calibri" w:hAnsi="Calibri" w:cs="Calibri"/>
          <w:sz w:val="22"/>
          <w:szCs w:val="22"/>
          <w:lang w:val="sr-Cyrl-BA"/>
        </w:rPr>
        <w:t xml:space="preserve">одржана </w:t>
      </w:r>
      <w:r w:rsidR="001634D9" w:rsidRPr="005F5A87">
        <w:rPr>
          <w:rFonts w:ascii="Calibri" w:hAnsi="Calibri" w:cs="Calibri"/>
          <w:sz w:val="22"/>
          <w:szCs w:val="22"/>
          <w:lang w:val="sr-Cyrl-BA"/>
        </w:rPr>
        <w:t>31.05.2024.године)</w:t>
      </w:r>
      <w:r w:rsidR="00293B1F" w:rsidRPr="005F5A87">
        <w:rPr>
          <w:rFonts w:ascii="Calibri" w:hAnsi="Calibri" w:cs="Calibri"/>
          <w:sz w:val="22"/>
          <w:szCs w:val="22"/>
          <w:lang w:val="sr-Cyrl-BA"/>
        </w:rPr>
        <w:t>.</w:t>
      </w:r>
    </w:p>
    <w:p w14:paraId="5BB35924" w14:textId="2D0D2ACB" w:rsidR="00C66E1F" w:rsidRPr="00D76D2D" w:rsidRDefault="00D76D2D">
      <w:pPr>
        <w:jc w:val="both"/>
        <w:rPr>
          <w:rFonts w:ascii="Calibri" w:hAnsi="Calibri" w:cs="Calibri"/>
          <w:sz w:val="22"/>
          <w:szCs w:val="22"/>
          <w:lang w:val="sr-Cyrl-RS"/>
        </w:rPr>
      </w:pPr>
      <w:r w:rsidRPr="00D76D2D">
        <w:rPr>
          <w:rFonts w:ascii="Calibri" w:hAnsi="Calibri" w:cs="Calibri"/>
          <w:sz w:val="22"/>
          <w:szCs w:val="22"/>
          <w:lang w:val="sr-Cyrl-BA"/>
        </w:rPr>
        <w:t xml:space="preserve">Такође је у децембру 2024.године сазавана и </w:t>
      </w:r>
      <w:r w:rsidRPr="00D76D2D">
        <w:rPr>
          <w:rFonts w:ascii="Calibri" w:hAnsi="Calibri" w:cs="Calibri"/>
          <w:sz w:val="22"/>
          <w:szCs w:val="22"/>
          <w:lang w:val="sr-Latn-BA"/>
        </w:rPr>
        <w:t xml:space="preserve">I </w:t>
      </w:r>
      <w:r w:rsidRPr="00D76D2D">
        <w:rPr>
          <w:rFonts w:ascii="Calibri" w:hAnsi="Calibri" w:cs="Calibri"/>
          <w:sz w:val="22"/>
          <w:szCs w:val="22"/>
          <w:lang w:val="sr-Cyrl-RS"/>
        </w:rPr>
        <w:t>ванредна Скупштина акционара Предузећа</w:t>
      </w:r>
      <w:r>
        <w:rPr>
          <w:rFonts w:ascii="Calibri" w:hAnsi="Calibri" w:cs="Calibri"/>
          <w:sz w:val="22"/>
          <w:szCs w:val="22"/>
          <w:lang w:val="sr-Cyrl-RS"/>
        </w:rPr>
        <w:t xml:space="preserve"> у 2025.години</w:t>
      </w:r>
      <w:r w:rsidRPr="00D76D2D">
        <w:rPr>
          <w:rFonts w:ascii="Calibri" w:hAnsi="Calibri" w:cs="Calibri"/>
          <w:sz w:val="22"/>
          <w:szCs w:val="22"/>
          <w:lang w:val="sr-Cyrl-RS"/>
        </w:rPr>
        <w:t xml:space="preserve">, за дан </w:t>
      </w:r>
      <w:r w:rsidRPr="00D76D2D">
        <w:rPr>
          <w:rFonts w:ascii="Calibri" w:hAnsi="Calibri"/>
          <w:sz w:val="22"/>
          <w:szCs w:val="22"/>
          <w:lang w:val="sr-Cyrl-RS"/>
        </w:rPr>
        <w:t>24.01.2025</w:t>
      </w:r>
      <w:r w:rsidRPr="00D76D2D">
        <w:rPr>
          <w:rFonts w:ascii="Calibri" w:hAnsi="Calibri"/>
          <w:sz w:val="22"/>
          <w:szCs w:val="22"/>
        </w:rPr>
        <w:t>.</w:t>
      </w:r>
      <w:r w:rsidRPr="00D76D2D">
        <w:rPr>
          <w:rFonts w:ascii="Calibri" w:hAnsi="Calibri"/>
          <w:sz w:val="22"/>
          <w:szCs w:val="22"/>
          <w:lang w:val="sr-Cyrl-CS"/>
        </w:rPr>
        <w:t xml:space="preserve"> године, на коју су између осталог делегирани плански акти Предузећа за 2025. годину и за период 2025-2027.година, као и измјене Статута Предузећа.</w:t>
      </w:r>
    </w:p>
    <w:p w14:paraId="11ACCB46" w14:textId="77777777" w:rsidR="00520F76" w:rsidRPr="005F5A87" w:rsidRDefault="00520F76">
      <w:pPr>
        <w:jc w:val="both"/>
        <w:rPr>
          <w:rFonts w:ascii="Calibri" w:hAnsi="Calibri" w:cs="Calibri"/>
          <w:sz w:val="22"/>
          <w:szCs w:val="22"/>
          <w:lang w:val="sr-Cyrl-BA"/>
        </w:rPr>
      </w:pPr>
    </w:p>
    <w:p w14:paraId="033E2511" w14:textId="77777777" w:rsidR="003D13EA" w:rsidRPr="005F5A87" w:rsidRDefault="003D13EA">
      <w:pPr>
        <w:jc w:val="both"/>
        <w:rPr>
          <w:rFonts w:ascii="Calibri" w:hAnsi="Calibri" w:cs="Calibri"/>
          <w:sz w:val="22"/>
          <w:szCs w:val="22"/>
          <w:lang w:val="sr-Cyrl-BA"/>
        </w:rPr>
      </w:pPr>
    </w:p>
    <w:p w14:paraId="392BDF1B" w14:textId="61F52F62" w:rsidR="003D13EA" w:rsidRPr="005F5A87" w:rsidRDefault="003D13EA">
      <w:pPr>
        <w:jc w:val="both"/>
        <w:rPr>
          <w:rFonts w:ascii="Calibri" w:hAnsi="Calibri" w:cs="Calibri"/>
          <w:b/>
          <w:bCs/>
          <w:sz w:val="22"/>
          <w:szCs w:val="22"/>
          <w:lang w:val="sr-Cyrl-CS"/>
        </w:rPr>
      </w:pPr>
      <w:r w:rsidRPr="005F5A87">
        <w:rPr>
          <w:rFonts w:ascii="Calibri" w:hAnsi="Calibri" w:cs="Calibri"/>
          <w:sz w:val="22"/>
          <w:szCs w:val="22"/>
          <w:lang w:val="sr-Cyrl-BA"/>
        </w:rPr>
        <w:t>Надзорни одбор је вршио надзор над радом Управе и кроз усвајање сљедећих извјештаја</w:t>
      </w:r>
      <w:r w:rsidR="00F7291C" w:rsidRPr="005F5A87">
        <w:rPr>
          <w:rFonts w:ascii="Calibri" w:hAnsi="Calibri" w:cs="Calibri"/>
          <w:sz w:val="22"/>
          <w:szCs w:val="22"/>
          <w:lang w:val="sr-Cyrl-BA"/>
        </w:rPr>
        <w:t xml:space="preserve"> у складу са одлукама Надзорног одбора о пренесеним овлашћењима на Управу Предузећа</w:t>
      </w:r>
      <w:r w:rsidRPr="005F5A87">
        <w:rPr>
          <w:rFonts w:ascii="Calibri" w:hAnsi="Calibri" w:cs="Calibri"/>
          <w:sz w:val="22"/>
          <w:szCs w:val="22"/>
          <w:lang w:val="sr-Cyrl-BA"/>
        </w:rPr>
        <w:t xml:space="preserve">: </w:t>
      </w:r>
      <w:r w:rsidR="00F7291C" w:rsidRPr="005F5A87">
        <w:rPr>
          <w:rFonts w:ascii="Calibri" w:hAnsi="Calibri" w:cs="Calibri"/>
          <w:sz w:val="22"/>
          <w:szCs w:val="22"/>
          <w:lang w:val="sr-Cyrl-BA"/>
        </w:rPr>
        <w:t xml:space="preserve">извјештај </w:t>
      </w:r>
      <w:r w:rsidRPr="005F5A87">
        <w:rPr>
          <w:rFonts w:ascii="Calibri" w:hAnsi="Calibri" w:cs="Calibri"/>
          <w:sz w:val="22"/>
          <w:szCs w:val="22"/>
          <w:lang w:val="sr-Cyrl-CS"/>
        </w:rPr>
        <w:t xml:space="preserve">о </w:t>
      </w:r>
      <w:r w:rsidRPr="005F5A87">
        <w:rPr>
          <w:rFonts w:ascii="Calibri" w:hAnsi="Calibri" w:cs="Calibri"/>
          <w:sz w:val="22"/>
          <w:szCs w:val="22"/>
          <w:lang w:val="sr-Cyrl-BA"/>
        </w:rPr>
        <w:t xml:space="preserve"> извршеним компензацијама у 202</w:t>
      </w:r>
      <w:r w:rsidRPr="005F5A87">
        <w:rPr>
          <w:rFonts w:ascii="Calibri" w:hAnsi="Calibri" w:cs="Calibri"/>
          <w:sz w:val="22"/>
          <w:szCs w:val="22"/>
          <w:lang w:val="sr-Cyrl-RS"/>
        </w:rPr>
        <w:t>3</w:t>
      </w:r>
      <w:r w:rsidRPr="005F5A87">
        <w:rPr>
          <w:rFonts w:ascii="Calibri" w:hAnsi="Calibri" w:cs="Calibri"/>
          <w:sz w:val="22"/>
          <w:szCs w:val="22"/>
          <w:lang w:val="sr-Cyrl-BA"/>
        </w:rPr>
        <w:t xml:space="preserve">. години, </w:t>
      </w:r>
      <w:r w:rsidR="00F7291C" w:rsidRPr="005F5A87">
        <w:rPr>
          <w:rFonts w:ascii="Calibri" w:hAnsi="Calibri" w:cs="Calibri"/>
          <w:sz w:val="22"/>
          <w:szCs w:val="22"/>
          <w:lang w:val="sr-Cyrl-BA"/>
        </w:rPr>
        <w:t xml:space="preserve">извјештај </w:t>
      </w:r>
      <w:r w:rsidR="00F7291C" w:rsidRPr="005F5A87">
        <w:rPr>
          <w:rFonts w:ascii="Calibri" w:hAnsi="Calibri" w:cs="Calibri"/>
          <w:sz w:val="22"/>
          <w:szCs w:val="22"/>
          <w:lang w:val="sr-Cyrl-CS"/>
        </w:rPr>
        <w:t>о извршеном отпису камате у 202</w:t>
      </w:r>
      <w:r w:rsidR="00F7291C" w:rsidRPr="005F5A87">
        <w:rPr>
          <w:rFonts w:ascii="Calibri" w:hAnsi="Calibri" w:cs="Calibri"/>
          <w:sz w:val="22"/>
          <w:szCs w:val="22"/>
          <w:lang w:val="sr-Latn-BA"/>
        </w:rPr>
        <w:t>3</w:t>
      </w:r>
      <w:r w:rsidR="00F7291C" w:rsidRPr="005F5A87">
        <w:rPr>
          <w:rFonts w:ascii="Calibri" w:hAnsi="Calibri" w:cs="Calibri"/>
          <w:sz w:val="22"/>
          <w:szCs w:val="22"/>
          <w:lang w:val="sr-Cyrl-CS"/>
        </w:rPr>
        <w:t>. години</w:t>
      </w:r>
      <w:r w:rsidR="00F7291C" w:rsidRPr="005F5A87">
        <w:rPr>
          <w:rFonts w:ascii="Calibri" w:hAnsi="Calibri" w:cs="Calibri"/>
          <w:sz w:val="22"/>
          <w:szCs w:val="22"/>
        </w:rPr>
        <w:t>,</w:t>
      </w:r>
      <w:r w:rsidRPr="005F5A87">
        <w:rPr>
          <w:rFonts w:ascii="Calibri" w:hAnsi="Calibri" w:cs="Calibri"/>
          <w:sz w:val="22"/>
          <w:szCs w:val="22"/>
          <w:lang w:val="sr-Cyrl-BA"/>
        </w:rPr>
        <w:t xml:space="preserve"> </w:t>
      </w:r>
      <w:r w:rsidR="00F7291C" w:rsidRPr="005F5A87">
        <w:rPr>
          <w:rFonts w:ascii="Calibri" w:hAnsi="Calibri" w:cs="Calibri"/>
          <w:sz w:val="22"/>
          <w:szCs w:val="22"/>
          <w:lang w:val="sr-Cyrl-BA"/>
        </w:rPr>
        <w:t xml:space="preserve">извјештај </w:t>
      </w:r>
      <w:r w:rsidR="00F7291C" w:rsidRPr="005F5A87">
        <w:rPr>
          <w:rFonts w:ascii="Calibri" w:hAnsi="Calibri" w:cs="Calibri"/>
          <w:sz w:val="22"/>
          <w:szCs w:val="22"/>
          <w:lang w:val="sr-Cyrl-CS"/>
        </w:rPr>
        <w:t>о</w:t>
      </w:r>
      <w:r w:rsidR="00F7291C" w:rsidRPr="005F5A87">
        <w:rPr>
          <w:rFonts w:ascii="Calibri" w:hAnsi="Calibri" w:cs="Calibri"/>
          <w:sz w:val="22"/>
          <w:szCs w:val="22"/>
          <w:lang w:val="sr-Latn-BA"/>
        </w:rPr>
        <w:t xml:space="preserve"> </w:t>
      </w:r>
      <w:r w:rsidR="00F7291C" w:rsidRPr="005F5A87">
        <w:rPr>
          <w:rFonts w:ascii="Calibri" w:hAnsi="Calibri" w:cs="Calibri"/>
          <w:sz w:val="22"/>
          <w:szCs w:val="22"/>
          <w:lang w:val="sr-Cyrl-CS"/>
        </w:rPr>
        <w:t>наплаћеним потраживањима по основу закљученог судског поравнања и покренутог извршног судског поступка и отписаним дуговањима физичким, правним лицима и предузетницима против којих је поднесена тужба за наплату дуга.</w:t>
      </w:r>
    </w:p>
    <w:p w14:paraId="287B2620" w14:textId="77777777" w:rsidR="00F7291C" w:rsidRPr="005F5A87" w:rsidRDefault="00F7291C">
      <w:pPr>
        <w:jc w:val="both"/>
        <w:rPr>
          <w:rFonts w:ascii="Calibri" w:hAnsi="Calibri" w:cs="Calibri"/>
          <w:sz w:val="22"/>
          <w:szCs w:val="22"/>
          <w:lang w:val="sr-Cyrl-BA"/>
        </w:rPr>
      </w:pPr>
    </w:p>
    <w:p w14:paraId="0A5E5912" w14:textId="77777777" w:rsidR="00F21F9C" w:rsidRPr="005F5A87" w:rsidRDefault="00F21F9C">
      <w:pPr>
        <w:jc w:val="both"/>
        <w:rPr>
          <w:rFonts w:ascii="Calibri" w:hAnsi="Calibri" w:cs="Calibri"/>
          <w:sz w:val="22"/>
          <w:szCs w:val="22"/>
          <w:lang w:val="sr-Cyrl-BA"/>
        </w:rPr>
      </w:pPr>
    </w:p>
    <w:p w14:paraId="4718B9A0" w14:textId="7C8221B5" w:rsidR="006C5AD5" w:rsidRPr="005F5A87" w:rsidRDefault="006C5AD5">
      <w:pPr>
        <w:jc w:val="both"/>
        <w:rPr>
          <w:rFonts w:ascii="Calibri" w:hAnsi="Calibri" w:cs="Calibri"/>
          <w:b/>
          <w:bCs/>
          <w:sz w:val="22"/>
          <w:szCs w:val="22"/>
          <w:u w:val="single"/>
          <w:lang w:val="sr-Cyrl-BA"/>
        </w:rPr>
      </w:pPr>
      <w:r w:rsidRPr="005F5A87">
        <w:rPr>
          <w:rFonts w:ascii="Calibri" w:hAnsi="Calibri" w:cs="Calibri"/>
          <w:b/>
          <w:bCs/>
          <w:sz w:val="22"/>
          <w:szCs w:val="22"/>
          <w:u w:val="single"/>
          <w:lang w:val="sr-Cyrl-BA"/>
        </w:rPr>
        <w:t>Од донесених појединачних одлука и закључака, издваја</w:t>
      </w:r>
      <w:r w:rsidR="00770BA7" w:rsidRPr="005F5A87">
        <w:rPr>
          <w:rFonts w:ascii="Calibri" w:hAnsi="Calibri" w:cs="Calibri"/>
          <w:b/>
          <w:bCs/>
          <w:sz w:val="22"/>
          <w:szCs w:val="22"/>
          <w:u w:val="single"/>
          <w:lang w:val="sr-Cyrl-BA"/>
        </w:rPr>
        <w:t>ју се сљедеће</w:t>
      </w:r>
      <w:r w:rsidRPr="005F5A87">
        <w:rPr>
          <w:rFonts w:ascii="Calibri" w:hAnsi="Calibri" w:cs="Calibri"/>
          <w:b/>
          <w:bCs/>
          <w:sz w:val="22"/>
          <w:szCs w:val="22"/>
          <w:u w:val="single"/>
          <w:lang w:val="sr-Cyrl-BA"/>
        </w:rPr>
        <w:t>:</w:t>
      </w:r>
    </w:p>
    <w:p w14:paraId="578B8201" w14:textId="72FE11AB" w:rsidR="006C5AD5" w:rsidRPr="005F5A87" w:rsidRDefault="006C5AD5">
      <w:pPr>
        <w:jc w:val="both"/>
        <w:rPr>
          <w:rFonts w:ascii="Calibri" w:hAnsi="Calibri" w:cs="Calibri"/>
          <w:sz w:val="22"/>
          <w:szCs w:val="22"/>
          <w:lang w:val="sr-Cyrl-BA"/>
        </w:rPr>
      </w:pPr>
    </w:p>
    <w:p w14:paraId="789494A3" w14:textId="7BD708E2" w:rsidR="00836B49" w:rsidRPr="005F5A87" w:rsidRDefault="00300B94" w:rsidP="00300B94">
      <w:pPr>
        <w:pStyle w:val="Defaul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auto"/>
          <w:sz w:val="22"/>
          <w:szCs w:val="22"/>
          <w:lang w:val="sr-Cyrl-CS"/>
        </w:rPr>
      </w:pP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CS"/>
        </w:rPr>
        <w:t>Одлука бр.</w:t>
      </w:r>
      <w:r w:rsidRPr="005F5A87">
        <w:rPr>
          <w:rFonts w:ascii="Calibri" w:hAnsi="Calibri" w:cs="Calibri"/>
          <w:b/>
          <w:bCs/>
          <w:color w:val="auto"/>
          <w:sz w:val="22"/>
          <w:szCs w:val="22"/>
          <w:u w:val="single"/>
          <w:lang w:val="sr-Cyrl-BA"/>
        </w:rPr>
        <w:t xml:space="preserve"> 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BA"/>
        </w:rPr>
        <w:t>1.-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Latn-BA"/>
        </w:rPr>
        <w:t>1929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BA"/>
        </w:rPr>
        <w:t>-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Latn-BA"/>
        </w:rPr>
        <w:t>9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BA"/>
        </w:rPr>
        <w:t>/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Latn-BA"/>
        </w:rPr>
        <w:t>17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RS"/>
        </w:rPr>
        <w:t xml:space="preserve">, од дана 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Latn-BA"/>
        </w:rPr>
        <w:t>18.01.2024</w:t>
      </w:r>
      <w:r w:rsidRPr="005F5A87">
        <w:rPr>
          <w:rFonts w:ascii="Calibri" w:hAnsi="Calibri" w:cs="Calibri"/>
          <w:color w:val="auto"/>
          <w:sz w:val="22"/>
          <w:szCs w:val="22"/>
          <w:u w:val="single"/>
        </w:rPr>
        <w:t>.</w:t>
      </w:r>
      <w:proofErr w:type="spellStart"/>
      <w:r w:rsidRPr="005F5A87">
        <w:rPr>
          <w:rFonts w:ascii="Calibri" w:hAnsi="Calibri" w:cs="Calibri"/>
          <w:color w:val="auto"/>
          <w:sz w:val="22"/>
          <w:szCs w:val="22"/>
          <w:u w:val="single"/>
        </w:rPr>
        <w:t>године</w:t>
      </w:r>
      <w:proofErr w:type="spellEnd"/>
      <w:r w:rsidRPr="005F5A87">
        <w:rPr>
          <w:rFonts w:ascii="Calibri" w:hAnsi="Calibri" w:cs="Calibri"/>
          <w:color w:val="auto"/>
          <w:sz w:val="22"/>
          <w:szCs w:val="22"/>
          <w:lang w:val="sr-Cyrl-RS"/>
        </w:rPr>
        <w:t>, о продаји објекта</w:t>
      </w:r>
      <w:r w:rsidRPr="005F5A87">
        <w:rPr>
          <w:rFonts w:ascii="Calibri" w:hAnsi="Calibri" w:cs="Calibri"/>
          <w:color w:val="auto"/>
          <w:sz w:val="22"/>
          <w:szCs w:val="22"/>
          <w:lang w:val="sr-Cyrl-BA"/>
        </w:rPr>
        <w:t xml:space="preserve"> и земљиште у Кифином Селу, који се налази уз магистрални пут М 6.1. (Мостар-Невесиње-Гацко) у правцу Гацка</w:t>
      </w:r>
      <w:r w:rsidR="00EA0947" w:rsidRPr="005F5A87">
        <w:rPr>
          <w:rFonts w:ascii="Calibri" w:hAnsi="Calibri" w:cs="Calibri"/>
          <w:color w:val="auto"/>
          <w:sz w:val="22"/>
          <w:szCs w:val="22"/>
          <w:lang w:val="sr-Cyrl-CS"/>
        </w:rPr>
        <w:t>.</w:t>
      </w:r>
    </w:p>
    <w:p w14:paraId="5D38059B" w14:textId="4EA17262" w:rsidR="00533A8C" w:rsidRPr="00533A8C" w:rsidRDefault="00994A40" w:rsidP="00533A8C">
      <w:pPr>
        <w:pStyle w:val="Defaul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auto"/>
          <w:sz w:val="22"/>
          <w:szCs w:val="22"/>
          <w:lang w:val="sr-Cyrl-CS"/>
        </w:rPr>
      </w:pP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CS"/>
        </w:rPr>
        <w:t>Одлука бр.</w:t>
      </w:r>
      <w:r w:rsidRPr="005F5A87">
        <w:rPr>
          <w:rFonts w:ascii="Calibri" w:hAnsi="Calibri" w:cs="Calibri"/>
          <w:b/>
          <w:bCs/>
          <w:color w:val="auto"/>
          <w:sz w:val="22"/>
          <w:szCs w:val="22"/>
          <w:u w:val="single"/>
          <w:lang w:val="sr-Cyrl-BA"/>
        </w:rPr>
        <w:t xml:space="preserve"> 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BA"/>
        </w:rPr>
        <w:t>1.</w:t>
      </w:r>
      <w:r w:rsidRPr="005F5A87">
        <w:rPr>
          <w:rFonts w:ascii="Calibri" w:hAnsi="Calibri" w:cs="Calibri"/>
          <w:color w:val="auto"/>
          <w:sz w:val="22"/>
          <w:szCs w:val="22"/>
          <w:u w:val="single"/>
        </w:rPr>
        <w:t>-3377-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RS"/>
        </w:rPr>
        <w:t>7</w:t>
      </w:r>
      <w:r w:rsidRPr="005F5A87">
        <w:rPr>
          <w:rFonts w:ascii="Calibri" w:hAnsi="Calibri" w:cs="Calibri"/>
          <w:color w:val="auto"/>
          <w:sz w:val="22"/>
          <w:szCs w:val="22"/>
          <w:u w:val="single"/>
        </w:rPr>
        <w:t>/22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RS"/>
        </w:rPr>
        <w:t xml:space="preserve"> од 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Latn-BA"/>
        </w:rPr>
        <w:t>26.</w:t>
      </w:r>
      <w:proofErr w:type="gramStart"/>
      <w:r w:rsidRPr="005F5A87">
        <w:rPr>
          <w:rFonts w:ascii="Calibri" w:hAnsi="Calibri" w:cs="Calibri"/>
          <w:color w:val="auto"/>
          <w:sz w:val="22"/>
          <w:szCs w:val="22"/>
          <w:u w:val="single"/>
          <w:lang w:val="sr-Latn-BA"/>
        </w:rPr>
        <w:t>01.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BA"/>
        </w:rPr>
        <w:t>2024.године</w:t>
      </w:r>
      <w:proofErr w:type="gramEnd"/>
      <w:r w:rsidRPr="005F5A87">
        <w:rPr>
          <w:rFonts w:ascii="Calibri" w:hAnsi="Calibri" w:cs="Calibri"/>
          <w:color w:val="auto"/>
          <w:sz w:val="22"/>
          <w:szCs w:val="22"/>
          <w:lang w:val="sr-Cyrl-BA"/>
        </w:rPr>
        <w:t>, о продаји тр</w:t>
      </w:r>
      <w:r w:rsidRPr="005F5A87">
        <w:rPr>
          <w:rFonts w:ascii="Calibri" w:hAnsi="Calibri" w:cs="Calibri"/>
          <w:color w:val="auto"/>
          <w:sz w:val="22"/>
          <w:szCs w:val="22"/>
          <w:shd w:val="clear" w:color="auto" w:fill="FFFFFF"/>
          <w:lang w:val="sr-Cyrl-BA"/>
        </w:rPr>
        <w:t>особног стана у Шековићима, у улици Палих бораца бб, који се налази на првом спрату објекта поште 75450 Шековићи, укупне површине 64,00 м</w:t>
      </w:r>
      <w:r w:rsidR="00533A8C">
        <w:rPr>
          <w:rFonts w:ascii="Calibri" w:hAnsi="Calibri" w:cs="Calibri"/>
          <w:color w:val="auto"/>
          <w:sz w:val="22"/>
          <w:szCs w:val="22"/>
          <w:shd w:val="clear" w:color="auto" w:fill="FFFFFF"/>
          <w:lang w:val="sr-Cyrl-BA"/>
        </w:rPr>
        <w:t xml:space="preserve">2 </w:t>
      </w:r>
      <w:proofErr w:type="spellStart"/>
      <w:r w:rsidR="00533A8C" w:rsidRPr="00533A8C">
        <w:rPr>
          <w:rFonts w:ascii="Calibri" w:hAnsi="Calibri" w:cs="Calibri"/>
          <w:sz w:val="22"/>
          <w:szCs w:val="22"/>
        </w:rPr>
        <w:t>путем</w:t>
      </w:r>
      <w:proofErr w:type="spellEnd"/>
      <w:r w:rsidR="00533A8C" w:rsidRPr="00533A8C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33A8C" w:rsidRPr="00533A8C">
        <w:rPr>
          <w:rFonts w:ascii="Calibri" w:hAnsi="Calibri" w:cs="Calibri"/>
          <w:sz w:val="22"/>
          <w:szCs w:val="22"/>
        </w:rPr>
        <w:t>усменог</w:t>
      </w:r>
      <w:proofErr w:type="spellEnd"/>
      <w:r w:rsidR="00533A8C" w:rsidRPr="00533A8C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33A8C" w:rsidRPr="00533A8C">
        <w:rPr>
          <w:rFonts w:ascii="Calibri" w:hAnsi="Calibri" w:cs="Calibri"/>
          <w:sz w:val="22"/>
          <w:szCs w:val="22"/>
        </w:rPr>
        <w:t>јавног</w:t>
      </w:r>
      <w:proofErr w:type="spellEnd"/>
      <w:r w:rsidR="00533A8C" w:rsidRPr="00533A8C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33A8C" w:rsidRPr="00533A8C">
        <w:rPr>
          <w:rFonts w:ascii="Calibri" w:hAnsi="Calibri" w:cs="Calibri"/>
          <w:sz w:val="22"/>
          <w:szCs w:val="22"/>
        </w:rPr>
        <w:t>надметања-лицитације</w:t>
      </w:r>
      <w:proofErr w:type="spellEnd"/>
      <w:r w:rsidR="00533A8C">
        <w:rPr>
          <w:rFonts w:ascii="Calibri" w:hAnsi="Calibri" w:cs="Calibri"/>
          <w:color w:val="auto"/>
          <w:sz w:val="22"/>
          <w:szCs w:val="22"/>
          <w:shd w:val="clear" w:color="auto" w:fill="FFFFFF"/>
          <w:vertAlign w:val="superscript"/>
          <w:lang w:val="sr-Cyrl-BA"/>
        </w:rPr>
        <w:t>,</w:t>
      </w:r>
    </w:p>
    <w:p w14:paraId="6DE4E6A4" w14:textId="0CB23EBD" w:rsidR="000C7DD1" w:rsidRPr="00533A8C" w:rsidRDefault="00F132E5" w:rsidP="00F132E5">
      <w:pPr>
        <w:pStyle w:val="Defaul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22"/>
          <w:szCs w:val="22"/>
          <w:lang w:val="sr-Cyrl-CS"/>
        </w:rPr>
      </w:pP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CS"/>
        </w:rPr>
        <w:t>Одлука бр.</w:t>
      </w:r>
      <w:r w:rsidRPr="005F5A87">
        <w:rPr>
          <w:rFonts w:ascii="Calibri" w:hAnsi="Calibri" w:cs="Calibri"/>
          <w:b/>
          <w:bCs/>
          <w:color w:val="auto"/>
          <w:sz w:val="22"/>
          <w:szCs w:val="22"/>
          <w:u w:val="single"/>
          <w:lang w:val="sr-Cyrl-BA"/>
        </w:rPr>
        <w:t xml:space="preserve"> </w:t>
      </w:r>
      <w:r w:rsidRPr="005F5A87">
        <w:rPr>
          <w:rFonts w:ascii="Calibri" w:hAnsi="Calibri" w:cs="Calibri"/>
          <w:bCs/>
          <w:color w:val="auto"/>
          <w:sz w:val="22"/>
          <w:szCs w:val="22"/>
          <w:u w:val="single"/>
          <w:lang w:val="sr-Cyrl-BA"/>
        </w:rPr>
        <w:t>1</w:t>
      </w:r>
      <w:r w:rsidRPr="005F5A87">
        <w:rPr>
          <w:rFonts w:ascii="Calibri" w:hAnsi="Calibri" w:cs="Calibri"/>
          <w:bCs/>
          <w:color w:val="auto"/>
          <w:sz w:val="22"/>
          <w:szCs w:val="22"/>
          <w:u w:val="single"/>
          <w:lang w:val="sr-Latn-BA"/>
        </w:rPr>
        <w:t>.</w:t>
      </w:r>
      <w:r w:rsidRPr="005F5A87">
        <w:rPr>
          <w:rFonts w:ascii="Calibri" w:hAnsi="Calibri" w:cs="Calibri"/>
          <w:bCs/>
          <w:color w:val="auto"/>
          <w:sz w:val="22"/>
          <w:szCs w:val="22"/>
          <w:u w:val="single"/>
          <w:lang w:val="sr-Cyrl-BA"/>
        </w:rPr>
        <w:t xml:space="preserve">-3110-9/23 </w:t>
      </w:r>
      <w:r w:rsidRPr="005F5A87">
        <w:rPr>
          <w:rFonts w:ascii="Calibri" w:hAnsi="Calibri" w:cs="Calibri"/>
          <w:bCs/>
          <w:color w:val="auto"/>
          <w:sz w:val="22"/>
          <w:szCs w:val="22"/>
          <w:u w:val="single"/>
          <w:lang w:val="sr-Cyrl-RS"/>
        </w:rPr>
        <w:t xml:space="preserve">од </w:t>
      </w:r>
      <w:r w:rsidRPr="005F5A87">
        <w:rPr>
          <w:rFonts w:ascii="Calibri" w:hAnsi="Calibri" w:cs="Calibri"/>
          <w:bCs/>
          <w:color w:val="auto"/>
          <w:sz w:val="22"/>
          <w:szCs w:val="22"/>
          <w:u w:val="single"/>
          <w:lang w:val="sr-Latn-BA"/>
        </w:rPr>
        <w:t>26.01.</w:t>
      </w:r>
      <w:r w:rsidRPr="005F5A87">
        <w:rPr>
          <w:rFonts w:ascii="Calibri" w:hAnsi="Calibri" w:cs="Calibri"/>
          <w:bCs/>
          <w:color w:val="auto"/>
          <w:sz w:val="22"/>
          <w:szCs w:val="22"/>
          <w:u w:val="single"/>
          <w:lang w:val="sr-Cyrl-BA"/>
        </w:rPr>
        <w:t>2024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BA"/>
        </w:rPr>
        <w:t>.године</w:t>
      </w:r>
      <w:r w:rsidRPr="005F5A87">
        <w:rPr>
          <w:rFonts w:ascii="Calibri" w:hAnsi="Calibri" w:cs="Calibri"/>
          <w:color w:val="auto"/>
          <w:sz w:val="22"/>
          <w:szCs w:val="22"/>
          <w:lang w:val="sr-Cyrl-BA"/>
        </w:rPr>
        <w:t>, којом је одобрена куповина неизграђеног грађевинског земљишта означеног као к.ч. 422/3, површне 238 м</w:t>
      </w:r>
      <w:r w:rsidRPr="005F5A87">
        <w:rPr>
          <w:rFonts w:ascii="Calibri" w:hAnsi="Calibri" w:cs="Calibri"/>
          <w:color w:val="auto"/>
          <w:sz w:val="22"/>
          <w:szCs w:val="22"/>
          <w:vertAlign w:val="superscript"/>
          <w:lang w:val="sr-Cyrl-BA"/>
        </w:rPr>
        <w:t>2</w:t>
      </w:r>
      <w:r w:rsidRPr="005F5A87">
        <w:rPr>
          <w:rFonts w:ascii="Calibri" w:hAnsi="Calibri" w:cs="Calibri"/>
          <w:color w:val="auto"/>
          <w:sz w:val="22"/>
          <w:szCs w:val="22"/>
          <w:lang w:val="sr-Cyrl-BA"/>
        </w:rPr>
        <w:t xml:space="preserve">, уписано у Лист непокретности, број: 155, к.о. Међувође, у власништву Општине Козарска Дубица, са дијелом 1/1, </w:t>
      </w:r>
      <w:r w:rsidR="00533A8C">
        <w:rPr>
          <w:rFonts w:ascii="Calibri" w:hAnsi="Calibri" w:cs="Calibri"/>
          <w:color w:val="auto"/>
          <w:sz w:val="22"/>
          <w:szCs w:val="22"/>
          <w:lang w:val="sr-Cyrl-BA"/>
        </w:rPr>
        <w:t xml:space="preserve">у циљу рјешавања </w:t>
      </w:r>
      <w:r w:rsidR="00533A8C" w:rsidRPr="00533A8C">
        <w:rPr>
          <w:rFonts w:ascii="Calibri" w:hAnsi="Calibri" w:cs="Calibri"/>
          <w:sz w:val="22"/>
          <w:szCs w:val="22"/>
          <w:lang w:val="sr-Cyrl-BA"/>
        </w:rPr>
        <w:t>проблема смјештаја Поште 72282 Међувође (</w:t>
      </w:r>
      <w:r w:rsidR="00533A8C" w:rsidRPr="00533A8C">
        <w:rPr>
          <w:rFonts w:ascii="Calibri" w:hAnsi="Calibri"/>
          <w:bCs/>
          <w:sz w:val="22"/>
          <w:szCs w:val="22"/>
          <w:lang w:val="ru-RU"/>
        </w:rPr>
        <w:t>Радна јединица за поштански саобраћај Приједор),</w:t>
      </w:r>
    </w:p>
    <w:p w14:paraId="5B9A3FD5" w14:textId="3D8DECAE" w:rsidR="00FC7229" w:rsidRPr="005F5A87" w:rsidRDefault="00FC7229" w:rsidP="00F132E5">
      <w:pPr>
        <w:pStyle w:val="Defaul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22"/>
          <w:szCs w:val="22"/>
          <w:lang w:val="sr-Cyrl-CS"/>
        </w:rPr>
      </w:pP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CS"/>
        </w:rPr>
        <w:t>Одлука бр.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Latn-CS"/>
        </w:rPr>
        <w:t xml:space="preserve"> 1.-257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BA"/>
        </w:rPr>
        <w:t>-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Latn-BA"/>
        </w:rPr>
        <w:t>2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ru-RU"/>
        </w:rPr>
        <w:t>/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RS"/>
        </w:rPr>
        <w:t>2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Latn-BA"/>
        </w:rPr>
        <w:t>4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RS"/>
        </w:rPr>
        <w:t xml:space="preserve"> од 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Latn-BA"/>
        </w:rPr>
        <w:t>26.01.2024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ru-RU"/>
        </w:rPr>
        <w:t xml:space="preserve">. 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CS"/>
        </w:rPr>
        <w:t>год</w:t>
      </w:r>
      <w:r w:rsidRPr="005F5A87">
        <w:rPr>
          <w:rFonts w:ascii="Calibri" w:hAnsi="Calibri" w:cs="Calibri"/>
          <w:color w:val="auto"/>
          <w:sz w:val="22"/>
          <w:szCs w:val="22"/>
          <w:lang w:val="sr-Cyrl-CS"/>
        </w:rPr>
        <w:t xml:space="preserve">, којом је дата </w:t>
      </w:r>
      <w:r w:rsidRPr="005F5A87">
        <w:rPr>
          <w:rFonts w:ascii="Calibri" w:hAnsi="Calibri" w:cs="Calibri"/>
          <w:iCs/>
          <w:color w:val="auto"/>
          <w:sz w:val="22"/>
          <w:szCs w:val="22"/>
          <w:lang w:val="sr-Cyrl-CS"/>
        </w:rPr>
        <w:t>сагласност за кредитно  задужење Предузећа кроз  закључење Уговора о овердрафт</w:t>
      </w:r>
      <w:r w:rsidRPr="005F5A87">
        <w:rPr>
          <w:rFonts w:ascii="Calibri" w:hAnsi="Calibri" w:cs="Calibri"/>
          <w:iCs/>
          <w:color w:val="auto"/>
          <w:sz w:val="22"/>
          <w:szCs w:val="22"/>
          <w:lang w:val="sr-Latn-RS"/>
        </w:rPr>
        <w:t xml:space="preserve"> кредит</w:t>
      </w:r>
      <w:r w:rsidRPr="005F5A87">
        <w:rPr>
          <w:rFonts w:ascii="Calibri" w:hAnsi="Calibri" w:cs="Calibri"/>
          <w:iCs/>
          <w:color w:val="auto"/>
          <w:sz w:val="22"/>
          <w:szCs w:val="22"/>
          <w:lang w:val="sr-Cyrl-CS"/>
        </w:rPr>
        <w:t>у</w:t>
      </w:r>
      <w:r w:rsidRPr="005F5A87">
        <w:rPr>
          <w:rFonts w:ascii="Calibri" w:hAnsi="Calibri" w:cs="Calibri"/>
          <w:iCs/>
          <w:color w:val="auto"/>
          <w:sz w:val="22"/>
          <w:szCs w:val="22"/>
          <w:lang w:val="sr-Cyrl-RS"/>
        </w:rPr>
        <w:t xml:space="preserve"> </w:t>
      </w:r>
      <w:r w:rsidRPr="005F5A87">
        <w:rPr>
          <w:rFonts w:ascii="Calibri" w:hAnsi="Calibri" w:cs="Calibri"/>
          <w:iCs/>
          <w:color w:val="auto"/>
          <w:sz w:val="22"/>
          <w:szCs w:val="22"/>
          <w:lang w:val="sr-Cyrl-CS"/>
        </w:rPr>
        <w:t xml:space="preserve">са „НЛБ </w:t>
      </w:r>
      <w:r w:rsidRPr="005F5A87">
        <w:rPr>
          <w:rFonts w:ascii="Calibri" w:hAnsi="Calibri" w:cs="Calibri"/>
          <w:iCs/>
          <w:color w:val="auto"/>
          <w:sz w:val="22"/>
          <w:szCs w:val="22"/>
          <w:lang w:val="sr-Cyrl-CS"/>
        </w:rPr>
        <w:lastRenderedPageBreak/>
        <w:t>банком“ а.д. Бања Лука,</w:t>
      </w:r>
      <w:r w:rsidRPr="005F5A87">
        <w:rPr>
          <w:rFonts w:ascii="Calibri" w:hAnsi="Calibri" w:cs="Calibri"/>
          <w:iCs/>
          <w:color w:val="auto"/>
          <w:sz w:val="22"/>
          <w:szCs w:val="22"/>
          <w:lang w:val="sr-Latn-CS"/>
        </w:rPr>
        <w:t xml:space="preserve"> </w:t>
      </w:r>
      <w:r w:rsidRPr="005F5A87">
        <w:rPr>
          <w:rFonts w:ascii="Calibri" w:hAnsi="Calibri" w:cs="Calibri"/>
          <w:iCs/>
          <w:color w:val="auto"/>
          <w:sz w:val="22"/>
          <w:szCs w:val="22"/>
          <w:lang w:val="sr-Cyrl-CS"/>
        </w:rPr>
        <w:t xml:space="preserve">у износу од  600.000,00 КМ, са </w:t>
      </w:r>
      <w:r w:rsidRPr="005F5A87">
        <w:rPr>
          <w:rFonts w:ascii="Calibri" w:hAnsi="Calibri" w:cs="Calibri"/>
          <w:iCs/>
          <w:color w:val="auto"/>
          <w:sz w:val="22"/>
          <w:szCs w:val="22"/>
          <w:lang w:val="sr-Cyrl-BA"/>
        </w:rPr>
        <w:t>каматн</w:t>
      </w:r>
      <w:r w:rsidRPr="005F5A87">
        <w:rPr>
          <w:rFonts w:ascii="Calibri" w:hAnsi="Calibri" w:cs="Calibri"/>
          <w:iCs/>
          <w:color w:val="auto"/>
          <w:sz w:val="22"/>
          <w:szCs w:val="22"/>
          <w:lang w:val="sr-Cyrl-CS"/>
        </w:rPr>
        <w:t>ом</w:t>
      </w:r>
      <w:r w:rsidRPr="005F5A87">
        <w:rPr>
          <w:rFonts w:ascii="Calibri" w:hAnsi="Calibri" w:cs="Calibri"/>
          <w:iCs/>
          <w:color w:val="auto"/>
          <w:sz w:val="22"/>
          <w:szCs w:val="22"/>
          <w:lang w:val="sr-Cyrl-BA"/>
        </w:rPr>
        <w:t xml:space="preserve"> стоп</w:t>
      </w:r>
      <w:r w:rsidRPr="005F5A87">
        <w:rPr>
          <w:rFonts w:ascii="Calibri" w:hAnsi="Calibri" w:cs="Calibri"/>
          <w:iCs/>
          <w:color w:val="auto"/>
          <w:sz w:val="22"/>
          <w:szCs w:val="22"/>
          <w:lang w:val="sr-Cyrl-CS"/>
        </w:rPr>
        <w:t>ом</w:t>
      </w:r>
      <w:r w:rsidRPr="005F5A87">
        <w:rPr>
          <w:rFonts w:ascii="Calibri" w:hAnsi="Calibri" w:cs="Calibri"/>
          <w:iCs/>
          <w:color w:val="auto"/>
          <w:sz w:val="22"/>
          <w:szCs w:val="22"/>
          <w:lang w:val="sr-Cyrl-BA"/>
        </w:rPr>
        <w:t xml:space="preserve"> од 0,5% </w:t>
      </w:r>
      <w:r w:rsidRPr="005F5A87">
        <w:rPr>
          <w:rFonts w:ascii="Calibri" w:hAnsi="Calibri" w:cs="Calibri"/>
          <w:iCs/>
          <w:color w:val="auto"/>
          <w:sz w:val="22"/>
          <w:szCs w:val="22"/>
          <w:lang w:val="sr-Latn-RS"/>
        </w:rPr>
        <w:t xml:space="preserve"> годишње </w:t>
      </w:r>
      <w:r w:rsidRPr="005F5A87">
        <w:rPr>
          <w:rFonts w:ascii="Calibri" w:hAnsi="Calibri" w:cs="Calibri"/>
          <w:iCs/>
          <w:color w:val="auto"/>
          <w:sz w:val="22"/>
          <w:szCs w:val="22"/>
          <w:lang w:val="sr-Cyrl-RS"/>
        </w:rPr>
        <w:t xml:space="preserve">на износ </w:t>
      </w:r>
      <w:r w:rsidRPr="005F5A87">
        <w:rPr>
          <w:rFonts w:ascii="Calibri" w:hAnsi="Calibri" w:cs="Calibri"/>
          <w:iCs/>
          <w:color w:val="auto"/>
          <w:sz w:val="22"/>
          <w:szCs w:val="22"/>
          <w:lang w:val="sr-Cyrl-CS"/>
        </w:rPr>
        <w:t xml:space="preserve">искориштених  </w:t>
      </w:r>
      <w:r w:rsidRPr="005F5A87">
        <w:rPr>
          <w:rFonts w:ascii="Calibri" w:hAnsi="Calibri" w:cs="Calibri"/>
          <w:iCs/>
          <w:color w:val="auto"/>
          <w:sz w:val="22"/>
          <w:szCs w:val="22"/>
          <w:lang w:val="sr-Cyrl-RS"/>
        </w:rPr>
        <w:t>кредитних средстава, са роком враћања од 24 мјесеца.</w:t>
      </w:r>
      <w:r w:rsidRPr="005F5A87">
        <w:rPr>
          <w:rFonts w:ascii="Calibri" w:hAnsi="Calibri" w:cs="Calibri"/>
          <w:iCs/>
          <w:color w:val="auto"/>
          <w:sz w:val="22"/>
          <w:szCs w:val="22"/>
          <w:lang w:val="sr-Cyrl-CS"/>
        </w:rPr>
        <w:t xml:space="preserve"> Средства од наведеног овердрафт кредита ће служити Поштама Српске у сврху  брже реализације  налога-уплата  корисника услуга примљених на шалтерима Пошта Српске за „НЛБ банку“ а.д. Бања Лука, чиме се повећава квалитет наше услуге, односно за превазилажење временске неусклађености у  стизању електронских налога (фајлова са подацима о уплатама из Поште) и физичког доспијећа новца (полога пазара) из пошта у организационе јединице банке.</w:t>
      </w:r>
      <w:r w:rsidR="00544C2E" w:rsidRPr="005F5A87">
        <w:rPr>
          <w:rFonts w:ascii="Calibri" w:hAnsi="Calibri" w:cs="Calibri"/>
          <w:color w:val="auto"/>
          <w:sz w:val="22"/>
          <w:szCs w:val="22"/>
          <w:lang w:val="sr-Cyrl-RS"/>
        </w:rPr>
        <w:t xml:space="preserve"> Наведено кредитно задужење  Предузећа је планирано Планом рада и пословања Предузећа за 2024. годину.</w:t>
      </w:r>
    </w:p>
    <w:p w14:paraId="2561B53F" w14:textId="64818219" w:rsidR="00B54AED" w:rsidRPr="009B6BE7" w:rsidRDefault="00B54AED" w:rsidP="00F132E5">
      <w:pPr>
        <w:pStyle w:val="Defaul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22"/>
          <w:szCs w:val="22"/>
          <w:lang w:val="sr-Cyrl-CS"/>
        </w:rPr>
      </w:pP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CS"/>
        </w:rPr>
        <w:t xml:space="preserve">Одлука бр. 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BA"/>
        </w:rPr>
        <w:t>1.</w:t>
      </w:r>
      <w:r w:rsidRPr="005F5A87">
        <w:rPr>
          <w:rFonts w:ascii="Calibri" w:hAnsi="Calibri" w:cs="Calibri"/>
          <w:color w:val="auto"/>
          <w:sz w:val="22"/>
          <w:szCs w:val="22"/>
          <w:u w:val="single"/>
        </w:rPr>
        <w:t>-435-2/24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RS"/>
        </w:rPr>
        <w:t xml:space="preserve"> од 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Latn-BA"/>
        </w:rPr>
        <w:t>02.02.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BA"/>
        </w:rPr>
        <w:t>2024. године</w:t>
      </w:r>
      <w:r w:rsidRPr="005F5A87">
        <w:rPr>
          <w:rFonts w:ascii="Calibri" w:hAnsi="Calibri" w:cs="Calibri"/>
          <w:color w:val="auto"/>
          <w:sz w:val="22"/>
          <w:szCs w:val="22"/>
          <w:lang w:val="sr-Cyrl-BA"/>
        </w:rPr>
        <w:t>, којом је одобрена продаја непокретности Предузећа: Земљиште на Петрићевцу, Бања Лука („Чвориште“), Стамбено-пословни објекат у изградњи са припадајућим земљиштем у Сокоцу и Пословни објекат и земљиште у Рогатици (ресторан „Плави бисер“),</w:t>
      </w:r>
      <w:r w:rsidR="009B6BE7" w:rsidRPr="009B6BE7">
        <w:rPr>
          <w:rFonts w:ascii="Calibri" w:hAnsi="Calibri" w:cs="Calibri"/>
        </w:rPr>
        <w:t xml:space="preserve"> </w:t>
      </w:r>
      <w:proofErr w:type="spellStart"/>
      <w:r w:rsidR="009B6BE7" w:rsidRPr="009B6BE7">
        <w:rPr>
          <w:rFonts w:ascii="Calibri" w:hAnsi="Calibri" w:cs="Calibri"/>
          <w:sz w:val="22"/>
          <w:szCs w:val="22"/>
        </w:rPr>
        <w:t>путем</w:t>
      </w:r>
      <w:proofErr w:type="spellEnd"/>
      <w:r w:rsidR="009B6BE7" w:rsidRPr="009B6BE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B6BE7" w:rsidRPr="009B6BE7">
        <w:rPr>
          <w:rFonts w:ascii="Calibri" w:hAnsi="Calibri" w:cs="Calibri"/>
          <w:sz w:val="22"/>
          <w:szCs w:val="22"/>
        </w:rPr>
        <w:t>усменог</w:t>
      </w:r>
      <w:proofErr w:type="spellEnd"/>
      <w:r w:rsidR="009B6BE7" w:rsidRPr="009B6BE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B6BE7" w:rsidRPr="009B6BE7">
        <w:rPr>
          <w:rFonts w:ascii="Calibri" w:hAnsi="Calibri" w:cs="Calibri"/>
          <w:sz w:val="22"/>
          <w:szCs w:val="22"/>
        </w:rPr>
        <w:t>јавног</w:t>
      </w:r>
      <w:proofErr w:type="spellEnd"/>
      <w:r w:rsidR="009B6BE7" w:rsidRPr="009B6BE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B6BE7" w:rsidRPr="009B6BE7">
        <w:rPr>
          <w:rFonts w:ascii="Calibri" w:hAnsi="Calibri" w:cs="Calibri"/>
          <w:sz w:val="22"/>
          <w:szCs w:val="22"/>
        </w:rPr>
        <w:t>надметања-лицитације</w:t>
      </w:r>
      <w:proofErr w:type="spellEnd"/>
      <w:r w:rsidR="009B6BE7" w:rsidRPr="009B6BE7">
        <w:rPr>
          <w:rFonts w:ascii="Calibri" w:hAnsi="Calibri" w:cs="Calibri"/>
          <w:sz w:val="22"/>
          <w:szCs w:val="22"/>
          <w:lang w:val="sr-Cyrl-RS"/>
        </w:rPr>
        <w:t>,</w:t>
      </w:r>
    </w:p>
    <w:p w14:paraId="04443DA4" w14:textId="298A930F" w:rsidR="00424952" w:rsidRPr="005F5A87" w:rsidRDefault="00424952" w:rsidP="00F132E5">
      <w:pPr>
        <w:pStyle w:val="Defaul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22"/>
          <w:szCs w:val="22"/>
          <w:lang w:val="sr-Cyrl-CS"/>
        </w:rPr>
      </w:pP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CS"/>
        </w:rPr>
        <w:t>Одлука бр.</w:t>
      </w:r>
      <w:r w:rsidRPr="005F5A87">
        <w:rPr>
          <w:rFonts w:ascii="Calibri" w:hAnsi="Calibri" w:cs="Calibri"/>
          <w:b/>
          <w:bCs/>
          <w:color w:val="auto"/>
          <w:sz w:val="22"/>
          <w:szCs w:val="22"/>
          <w:u w:val="single"/>
          <w:lang w:val="sr-Cyrl-BA"/>
        </w:rPr>
        <w:t xml:space="preserve"> 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BA"/>
        </w:rPr>
        <w:t>1.-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RS"/>
        </w:rPr>
        <w:t>567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BA"/>
        </w:rPr>
        <w:t>-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RS"/>
        </w:rPr>
        <w:t>4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BA"/>
        </w:rPr>
        <w:t>/2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RS"/>
        </w:rPr>
        <w:t xml:space="preserve">4 од 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Latn-BA"/>
        </w:rPr>
        <w:t>11.03.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BA"/>
        </w:rPr>
        <w:t>2024. године</w:t>
      </w:r>
      <w:r w:rsidRPr="005F5A87">
        <w:rPr>
          <w:rFonts w:ascii="Calibri" w:hAnsi="Calibri" w:cs="Calibri"/>
          <w:color w:val="auto"/>
          <w:sz w:val="22"/>
          <w:szCs w:val="22"/>
          <w:lang w:val="sr-Cyrl-BA"/>
        </w:rPr>
        <w:t xml:space="preserve">, којом је одобрена продаја непокретности Предузећа: </w:t>
      </w:r>
      <w:r w:rsidRPr="005F5A87">
        <w:rPr>
          <w:rFonts w:ascii="Calibri" w:hAnsi="Calibri" w:cs="Calibri"/>
          <w:color w:val="auto"/>
          <w:sz w:val="22"/>
          <w:szCs w:val="22"/>
          <w:shd w:val="clear" w:color="auto" w:fill="FFFFFF"/>
          <w:lang w:val="sr-Cyrl-BA"/>
        </w:rPr>
        <w:t>Земљиште у Трну</w:t>
      </w:r>
      <w:r w:rsidRPr="005F5A87">
        <w:rPr>
          <w:rFonts w:ascii="Calibri" w:hAnsi="Calibri" w:cs="Calibri"/>
          <w:b/>
          <w:color w:val="auto"/>
          <w:sz w:val="22"/>
          <w:szCs w:val="22"/>
          <w:shd w:val="clear" w:color="auto" w:fill="FFFFFF"/>
          <w:lang w:val="sr-Cyrl-BA"/>
        </w:rPr>
        <w:t xml:space="preserve">, </w:t>
      </w:r>
      <w:r w:rsidRPr="005F5A87">
        <w:rPr>
          <w:rFonts w:ascii="Calibri" w:hAnsi="Calibri" w:cs="Calibri"/>
          <w:color w:val="auto"/>
          <w:sz w:val="22"/>
          <w:szCs w:val="22"/>
          <w:shd w:val="clear" w:color="auto" w:fill="FFFFFF"/>
          <w:lang w:val="sr-Cyrl-BA"/>
        </w:rPr>
        <w:t>у улици Цара Душана 160а, Трн, Град Лакташи, укупне површине 30 м</w:t>
      </w:r>
      <w:r w:rsidRPr="005F5A87">
        <w:rPr>
          <w:rFonts w:ascii="Calibri" w:hAnsi="Calibri" w:cs="Calibri"/>
          <w:color w:val="auto"/>
          <w:sz w:val="22"/>
          <w:szCs w:val="22"/>
          <w:shd w:val="clear" w:color="auto" w:fill="FFFFFF"/>
          <w:vertAlign w:val="superscript"/>
          <w:lang w:val="sr-Cyrl-BA"/>
        </w:rPr>
        <w:t>2</w:t>
      </w:r>
      <w:r w:rsidRPr="005F5A87">
        <w:rPr>
          <w:rFonts w:ascii="Calibri" w:hAnsi="Calibri" w:cs="Calibri"/>
          <w:color w:val="auto"/>
          <w:sz w:val="22"/>
          <w:szCs w:val="22"/>
          <w:shd w:val="clear" w:color="auto" w:fill="FFFFFF"/>
          <w:lang w:val="sr-Cyrl-BA"/>
        </w:rPr>
        <w:t>,</w:t>
      </w:r>
      <w:r w:rsidR="009B6BE7" w:rsidRPr="009B6BE7">
        <w:rPr>
          <w:rFonts w:ascii="Calibri" w:hAnsi="Calibri" w:cs="Calibri"/>
        </w:rPr>
        <w:t xml:space="preserve"> </w:t>
      </w:r>
    </w:p>
    <w:p w14:paraId="42D51671" w14:textId="7245AA37" w:rsidR="00105BF9" w:rsidRPr="005F5A87" w:rsidRDefault="00105BF9" w:rsidP="00F132E5">
      <w:pPr>
        <w:pStyle w:val="Defaul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22"/>
          <w:szCs w:val="22"/>
          <w:lang w:val="sr-Cyrl-CS"/>
        </w:rPr>
      </w:pPr>
      <w:r w:rsidRPr="005F5A87">
        <w:rPr>
          <w:rFonts w:ascii="Calibri" w:hAnsi="Calibri" w:cs="Calibri"/>
          <w:bCs/>
          <w:iCs/>
          <w:color w:val="auto"/>
          <w:sz w:val="22"/>
          <w:szCs w:val="22"/>
          <w:u w:val="single"/>
          <w:lang w:val="sr-Cyrl-CS"/>
        </w:rPr>
        <w:t xml:space="preserve">Одлука бр. </w:t>
      </w:r>
      <w:r w:rsidRPr="005F5A87">
        <w:rPr>
          <w:rFonts w:ascii="Calibri" w:hAnsi="Calibri" w:cs="Calibri"/>
          <w:bCs/>
          <w:iCs/>
          <w:color w:val="auto"/>
          <w:sz w:val="22"/>
          <w:szCs w:val="22"/>
          <w:u w:val="single"/>
          <w:lang w:val="sr-Latn-CS"/>
        </w:rPr>
        <w:t>1.-</w:t>
      </w:r>
      <w:r w:rsidRPr="005F5A87">
        <w:rPr>
          <w:rFonts w:ascii="Calibri" w:hAnsi="Calibri" w:cs="Calibri"/>
          <w:bCs/>
          <w:iCs/>
          <w:color w:val="auto"/>
          <w:sz w:val="22"/>
          <w:szCs w:val="22"/>
          <w:u w:val="single"/>
        </w:rPr>
        <w:t xml:space="preserve"> </w:t>
      </w:r>
      <w:r w:rsidRPr="005F5A87">
        <w:rPr>
          <w:rFonts w:ascii="Calibri" w:hAnsi="Calibri" w:cs="Calibri"/>
          <w:bCs/>
          <w:iCs/>
          <w:color w:val="auto"/>
          <w:sz w:val="22"/>
          <w:szCs w:val="22"/>
          <w:u w:val="single"/>
          <w:lang w:val="sr-Latn-BA"/>
        </w:rPr>
        <w:t>996</w:t>
      </w:r>
      <w:r w:rsidRPr="005F5A87">
        <w:rPr>
          <w:rFonts w:ascii="Calibri" w:hAnsi="Calibri" w:cs="Calibri"/>
          <w:bCs/>
          <w:iCs/>
          <w:color w:val="auto"/>
          <w:sz w:val="22"/>
          <w:szCs w:val="22"/>
          <w:u w:val="single"/>
        </w:rPr>
        <w:t>-</w:t>
      </w:r>
      <w:r w:rsidRPr="005F5A87">
        <w:rPr>
          <w:rFonts w:ascii="Calibri" w:hAnsi="Calibri" w:cs="Calibri"/>
          <w:bCs/>
          <w:iCs/>
          <w:color w:val="auto"/>
          <w:sz w:val="22"/>
          <w:szCs w:val="22"/>
          <w:u w:val="single"/>
          <w:lang w:val="sr-Cyrl-RS"/>
        </w:rPr>
        <w:t>2</w:t>
      </w:r>
      <w:r w:rsidRPr="005F5A87">
        <w:rPr>
          <w:rFonts w:ascii="Calibri" w:hAnsi="Calibri" w:cs="Calibri"/>
          <w:bCs/>
          <w:iCs/>
          <w:color w:val="auto"/>
          <w:sz w:val="22"/>
          <w:szCs w:val="22"/>
          <w:u w:val="single"/>
          <w:lang w:val="sr-Latn-BA"/>
        </w:rPr>
        <w:t>/24</w:t>
      </w:r>
      <w:r w:rsidR="00544C2E" w:rsidRPr="005F5A87">
        <w:rPr>
          <w:rFonts w:ascii="Calibri" w:hAnsi="Calibri" w:cs="Calibri"/>
          <w:bCs/>
          <w:iCs/>
          <w:color w:val="auto"/>
          <w:sz w:val="22"/>
          <w:szCs w:val="22"/>
          <w:u w:val="single"/>
          <w:lang w:val="sr-Cyrl-RS"/>
        </w:rPr>
        <w:t xml:space="preserve"> од </w:t>
      </w:r>
      <w:r w:rsidR="00544C2E" w:rsidRPr="005F5A87">
        <w:rPr>
          <w:rFonts w:ascii="Calibri" w:hAnsi="Calibri" w:cs="Calibri"/>
          <w:bCs/>
          <w:iCs/>
          <w:color w:val="auto"/>
          <w:sz w:val="22"/>
          <w:szCs w:val="22"/>
          <w:u w:val="single"/>
          <w:lang w:val="sr-Latn-BA"/>
        </w:rPr>
        <w:t>11.03.202</w:t>
      </w:r>
      <w:r w:rsidR="00544C2E" w:rsidRPr="005F5A87">
        <w:rPr>
          <w:rFonts w:ascii="Calibri" w:hAnsi="Calibri" w:cs="Calibri"/>
          <w:bCs/>
          <w:iCs/>
          <w:color w:val="auto"/>
          <w:sz w:val="22"/>
          <w:szCs w:val="22"/>
          <w:u w:val="single"/>
          <w:lang w:val="sr-Cyrl-RS"/>
        </w:rPr>
        <w:t>4</w:t>
      </w:r>
      <w:r w:rsidR="00544C2E" w:rsidRPr="005F5A87">
        <w:rPr>
          <w:rFonts w:ascii="Calibri" w:hAnsi="Calibri" w:cs="Calibri"/>
          <w:bCs/>
          <w:iCs/>
          <w:color w:val="auto"/>
          <w:sz w:val="22"/>
          <w:szCs w:val="22"/>
          <w:u w:val="single"/>
          <w:lang w:val="ru-RU"/>
        </w:rPr>
        <w:t xml:space="preserve">. </w:t>
      </w:r>
      <w:r w:rsidR="00544C2E" w:rsidRPr="005F5A87">
        <w:rPr>
          <w:rFonts w:ascii="Calibri" w:hAnsi="Calibri" w:cs="Calibri"/>
          <w:bCs/>
          <w:iCs/>
          <w:color w:val="auto"/>
          <w:sz w:val="22"/>
          <w:szCs w:val="22"/>
          <w:u w:val="single"/>
          <w:lang w:val="sr-Cyrl-CS"/>
        </w:rPr>
        <w:t>године</w:t>
      </w:r>
      <w:r w:rsidR="00544C2E" w:rsidRPr="005F5A87">
        <w:rPr>
          <w:rFonts w:ascii="Calibri" w:hAnsi="Calibri" w:cs="Calibri"/>
          <w:bCs/>
          <w:iCs/>
          <w:color w:val="auto"/>
          <w:sz w:val="22"/>
          <w:szCs w:val="22"/>
          <w:lang w:val="sr-Cyrl-CS"/>
        </w:rPr>
        <w:t>, којом је одобрен</w:t>
      </w:r>
      <w:r w:rsidR="00544C2E" w:rsidRPr="005F5A87">
        <w:rPr>
          <w:rFonts w:ascii="Calibri" w:hAnsi="Calibri" w:cs="Calibri"/>
          <w:b/>
          <w:iCs/>
          <w:color w:val="auto"/>
          <w:sz w:val="22"/>
          <w:szCs w:val="22"/>
          <w:lang w:val="sr-Cyrl-CS"/>
        </w:rPr>
        <w:t>о</w:t>
      </w:r>
      <w:r w:rsidRPr="005F5A87">
        <w:rPr>
          <w:rFonts w:ascii="Calibri" w:hAnsi="Calibri" w:cs="Calibri"/>
          <w:iCs/>
          <w:color w:val="auto"/>
          <w:sz w:val="22"/>
          <w:szCs w:val="22"/>
          <w:lang w:val="sr-Cyrl-CS"/>
        </w:rPr>
        <w:t xml:space="preserve"> </w:t>
      </w:r>
      <w:r w:rsidRPr="005F5A87">
        <w:rPr>
          <w:rFonts w:ascii="Calibri" w:hAnsi="Calibri" w:cs="Calibri"/>
          <w:color w:val="auto"/>
          <w:sz w:val="22"/>
          <w:szCs w:val="22"/>
          <w:lang w:val="sr-Cyrl-BA"/>
        </w:rPr>
        <w:t xml:space="preserve">кредитно задужење Предузећа код одабране банке, кроз </w:t>
      </w:r>
      <w:r w:rsidRPr="005F5A87">
        <w:rPr>
          <w:rFonts w:ascii="Calibri" w:hAnsi="Calibri" w:cs="Calibri"/>
          <w:color w:val="auto"/>
          <w:sz w:val="22"/>
          <w:szCs w:val="22"/>
          <w:lang w:val="sr-Latn-BA"/>
        </w:rPr>
        <w:t>„</w:t>
      </w:r>
      <w:r w:rsidRPr="005F5A87">
        <w:rPr>
          <w:rFonts w:ascii="Calibri" w:hAnsi="Calibri" w:cs="Calibri"/>
          <w:color w:val="auto"/>
          <w:sz w:val="22"/>
          <w:szCs w:val="22"/>
          <w:lang w:val="sr-Cyrl-BA"/>
        </w:rPr>
        <w:t>о</w:t>
      </w:r>
      <w:r w:rsidRPr="005F5A87">
        <w:rPr>
          <w:rFonts w:ascii="Calibri" w:hAnsi="Calibri" w:cs="Calibri"/>
          <w:color w:val="auto"/>
          <w:sz w:val="22"/>
          <w:szCs w:val="22"/>
          <w:lang w:val="sr-Latn-BA"/>
        </w:rPr>
        <w:t>verdraft“</w:t>
      </w:r>
      <w:r w:rsidRPr="005F5A87">
        <w:rPr>
          <w:rFonts w:ascii="Calibri" w:hAnsi="Calibri" w:cs="Calibri"/>
          <w:color w:val="auto"/>
          <w:sz w:val="22"/>
          <w:szCs w:val="22"/>
          <w:lang w:val="sr-Cyrl-BA"/>
        </w:rPr>
        <w:t xml:space="preserve"> кредит (дозвољени минус)</w:t>
      </w:r>
      <w:r w:rsidRPr="005F5A87">
        <w:rPr>
          <w:rFonts w:ascii="Calibri" w:hAnsi="Calibri" w:cs="Calibri"/>
          <w:color w:val="auto"/>
          <w:sz w:val="22"/>
          <w:szCs w:val="22"/>
          <w:lang w:val="sr-Latn-BA"/>
        </w:rPr>
        <w:t xml:space="preserve"> </w:t>
      </w:r>
      <w:r w:rsidRPr="005F5A87">
        <w:rPr>
          <w:rFonts w:ascii="Calibri" w:hAnsi="Calibri" w:cs="Calibri"/>
          <w:color w:val="auto"/>
          <w:sz w:val="22"/>
          <w:szCs w:val="22"/>
          <w:lang w:val="sr-Cyrl-BA"/>
        </w:rPr>
        <w:t xml:space="preserve"> </w:t>
      </w:r>
      <w:r w:rsidRPr="005F5A87">
        <w:rPr>
          <w:rFonts w:ascii="Calibri" w:hAnsi="Calibri" w:cs="Calibri"/>
          <w:color w:val="auto"/>
          <w:sz w:val="22"/>
          <w:szCs w:val="22"/>
          <w:lang w:val="sr-Cyrl-CS"/>
        </w:rPr>
        <w:t xml:space="preserve">у укупном износу  од </w:t>
      </w:r>
      <w:r w:rsidRPr="005F5A87">
        <w:rPr>
          <w:rFonts w:ascii="Calibri" w:hAnsi="Calibri" w:cs="Calibri"/>
          <w:color w:val="auto"/>
          <w:sz w:val="22"/>
          <w:szCs w:val="22"/>
          <w:lang w:val="sr-Cyrl-BA"/>
        </w:rPr>
        <w:t>4.000.000</w:t>
      </w:r>
      <w:r w:rsidRPr="005F5A87">
        <w:rPr>
          <w:rFonts w:ascii="Calibri" w:hAnsi="Calibri" w:cs="Calibri"/>
          <w:color w:val="auto"/>
          <w:sz w:val="22"/>
          <w:szCs w:val="22"/>
          <w:lang w:val="sr-Cyrl-CS"/>
        </w:rPr>
        <w:t>,00  КМ, који ће се реализовати у два дијела у току 2024.године (по 2.000.000,00 КМ) како би се постигла боља искориштеност новчаних средстава</w:t>
      </w:r>
      <w:r w:rsidR="00544C2E" w:rsidRPr="005F5A87">
        <w:rPr>
          <w:rFonts w:ascii="Calibri" w:hAnsi="Calibri" w:cs="Calibri"/>
          <w:color w:val="auto"/>
          <w:sz w:val="22"/>
          <w:szCs w:val="22"/>
          <w:lang w:val="sr-Cyrl-CS"/>
        </w:rPr>
        <w:t xml:space="preserve">, а у сврху превазилажења ситуације евентуалне отежане ликвидности Предузећа, а имајући у виду поремећаје у новчаним токовима. </w:t>
      </w:r>
      <w:r w:rsidR="00544C2E" w:rsidRPr="005F5A87">
        <w:rPr>
          <w:rFonts w:ascii="Calibri" w:hAnsi="Calibri" w:cs="Calibri"/>
          <w:color w:val="auto"/>
          <w:sz w:val="22"/>
          <w:szCs w:val="22"/>
          <w:lang w:val="sr-Cyrl-RS"/>
        </w:rPr>
        <w:t>Наведено кредитно задужење  Предузећа је планирано Планом рада и пословања Предузећа за 2024. годину.</w:t>
      </w:r>
    </w:p>
    <w:p w14:paraId="0478A77B" w14:textId="301C80AE" w:rsidR="00AF0A6C" w:rsidRPr="005F5A87" w:rsidRDefault="007A664D" w:rsidP="00F132E5">
      <w:pPr>
        <w:pStyle w:val="Defaul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22"/>
          <w:szCs w:val="22"/>
          <w:lang w:val="sr-Cyrl-CS"/>
        </w:rPr>
      </w:pP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CS"/>
        </w:rPr>
        <w:t>Одлука бр.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BA"/>
        </w:rPr>
        <w:t xml:space="preserve"> 1.- 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Latn-BA"/>
        </w:rPr>
        <w:t>3146-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RS"/>
        </w:rPr>
        <w:t>5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Latn-BA"/>
        </w:rPr>
        <w:t>/23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RS"/>
        </w:rPr>
        <w:t xml:space="preserve"> од 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Latn-BA"/>
        </w:rPr>
        <w:t>23.05.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BA"/>
        </w:rPr>
        <w:t>2024. године</w:t>
      </w:r>
      <w:r w:rsidRPr="005F5A87">
        <w:rPr>
          <w:rFonts w:ascii="Calibri" w:hAnsi="Calibri" w:cs="Calibri"/>
          <w:color w:val="auto"/>
          <w:sz w:val="22"/>
          <w:szCs w:val="22"/>
          <w:lang w:val="sr-Cyrl-BA"/>
        </w:rPr>
        <w:t>, којом је одобрено</w:t>
      </w:r>
      <w:r w:rsidRPr="005F5A87">
        <w:rPr>
          <w:rFonts w:ascii="Calibri" w:hAnsi="Calibri" w:cs="Calibri"/>
          <w:b/>
          <w:color w:val="auto"/>
          <w:sz w:val="22"/>
          <w:szCs w:val="22"/>
          <w:lang w:val="sr-Cyrl-BA"/>
        </w:rPr>
        <w:t xml:space="preserve"> </w:t>
      </w:r>
      <w:r w:rsidRPr="005F5A87">
        <w:rPr>
          <w:rFonts w:ascii="Calibri" w:hAnsi="Calibri" w:cs="Calibri"/>
          <w:color w:val="auto"/>
          <w:sz w:val="22"/>
          <w:szCs w:val="22"/>
          <w:lang w:val="sr-Cyrl-BA"/>
        </w:rPr>
        <w:t>закључ</w:t>
      </w:r>
      <w:r w:rsidRPr="005F5A87">
        <w:rPr>
          <w:rFonts w:ascii="Calibri" w:hAnsi="Calibri" w:cs="Calibri"/>
          <w:color w:val="auto"/>
          <w:sz w:val="22"/>
          <w:szCs w:val="22"/>
          <w:lang w:val="sr-Latn-BA"/>
        </w:rPr>
        <w:t>e</w:t>
      </w:r>
      <w:r w:rsidRPr="005F5A87">
        <w:rPr>
          <w:rFonts w:ascii="Calibri" w:hAnsi="Calibri" w:cs="Calibri"/>
          <w:color w:val="auto"/>
          <w:sz w:val="22"/>
          <w:szCs w:val="22"/>
          <w:lang w:val="sr-Cyrl-BA"/>
        </w:rPr>
        <w:t xml:space="preserve">ње </w:t>
      </w:r>
      <w:r w:rsidRPr="005F5A87">
        <w:rPr>
          <w:rFonts w:ascii="Calibri" w:hAnsi="Calibri" w:cs="Calibri"/>
          <w:color w:val="auto"/>
          <w:sz w:val="22"/>
          <w:szCs w:val="22"/>
          <w:lang w:val="sr-Cyrl-RS"/>
        </w:rPr>
        <w:t>с</w:t>
      </w:r>
      <w:r w:rsidRPr="005F5A87">
        <w:rPr>
          <w:rFonts w:ascii="Calibri" w:hAnsi="Calibri" w:cs="Calibri"/>
          <w:color w:val="auto"/>
          <w:sz w:val="22"/>
          <w:szCs w:val="22"/>
          <w:lang w:val="sr-Cyrl-BA"/>
        </w:rPr>
        <w:t>поразума о накнади за земљиште у поступку комплетирања грађевинске парцеле, који се води пред Републичком управом за геодетске и имовинско-правне послове, Подручна јединица Пале, између овога Предузећа као продавца, са једне стране и Лучић Велибора и Лучић Љиљане, као купаца, са друге стране, за земљиште површине 30 м</w:t>
      </w:r>
      <w:r w:rsidRPr="005F5A87">
        <w:rPr>
          <w:rFonts w:ascii="Calibri" w:hAnsi="Calibri" w:cs="Calibri"/>
          <w:color w:val="auto"/>
          <w:sz w:val="22"/>
          <w:szCs w:val="22"/>
          <w:vertAlign w:val="superscript"/>
          <w:lang w:val="sr-Cyrl-BA"/>
        </w:rPr>
        <w:t>2</w:t>
      </w:r>
      <w:r w:rsidRPr="005F5A87">
        <w:rPr>
          <w:rFonts w:ascii="Calibri" w:hAnsi="Calibri" w:cs="Calibri"/>
          <w:color w:val="auto"/>
          <w:sz w:val="22"/>
          <w:szCs w:val="22"/>
          <w:lang w:val="sr-Cyrl-BA"/>
        </w:rPr>
        <w:t>, означено као к.ч. 618/333, уписано у Земљишно-књижни уложак, број:  к.о. СП Пале, као својина овога Предузећа,</w:t>
      </w:r>
    </w:p>
    <w:p w14:paraId="4DB2D43E" w14:textId="73D1B4C7" w:rsidR="00603292" w:rsidRPr="00B5574B" w:rsidRDefault="00603292" w:rsidP="00F132E5">
      <w:pPr>
        <w:pStyle w:val="Defaul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22"/>
          <w:szCs w:val="22"/>
          <w:lang w:val="sr-Cyrl-CS"/>
        </w:rPr>
      </w:pP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CS"/>
        </w:rPr>
        <w:t>Одлука бр.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BA"/>
        </w:rPr>
        <w:t xml:space="preserve"> 1.-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RS"/>
        </w:rPr>
        <w:t>1934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BA"/>
        </w:rPr>
        <w:t>-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Latn-BA"/>
        </w:rPr>
        <w:t>2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BA"/>
        </w:rPr>
        <w:t>/2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RS"/>
        </w:rPr>
        <w:t xml:space="preserve">4 од 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Latn-BA"/>
        </w:rPr>
        <w:t>29.05.</w:t>
      </w:r>
      <w:r w:rsidRPr="005F5A87">
        <w:rPr>
          <w:rFonts w:ascii="Calibri" w:hAnsi="Calibri" w:cs="Calibri"/>
          <w:color w:val="auto"/>
          <w:sz w:val="22"/>
          <w:szCs w:val="22"/>
          <w:u w:val="single"/>
          <w:lang w:val="sr-Cyrl-BA"/>
        </w:rPr>
        <w:t>2024. године</w:t>
      </w:r>
      <w:r w:rsidRPr="005F5A87">
        <w:rPr>
          <w:rFonts w:ascii="Calibri" w:hAnsi="Calibri" w:cs="Calibri"/>
          <w:color w:val="auto"/>
          <w:sz w:val="22"/>
          <w:szCs w:val="22"/>
          <w:lang w:val="sr-Cyrl-BA"/>
        </w:rPr>
        <w:t>, којом је одобрена продаја девастираног објекта са припадајућим земљиштем</w:t>
      </w:r>
      <w:r w:rsidRPr="005F5A87">
        <w:rPr>
          <w:rFonts w:ascii="Calibri" w:hAnsi="Calibri" w:cs="Calibri"/>
          <w:b/>
          <w:color w:val="auto"/>
          <w:sz w:val="22"/>
          <w:szCs w:val="22"/>
          <w:lang w:val="sr-Cyrl-BA"/>
        </w:rPr>
        <w:t xml:space="preserve">, </w:t>
      </w:r>
      <w:r w:rsidRPr="005F5A87">
        <w:rPr>
          <w:rFonts w:ascii="Calibri" w:hAnsi="Calibri" w:cs="Calibri"/>
          <w:color w:val="auto"/>
          <w:sz w:val="22"/>
          <w:szCs w:val="22"/>
          <w:lang w:val="sr-Cyrl-BA"/>
        </w:rPr>
        <w:t>у улици Српских бораца бр. 2, спратност: Пр+1 у Српцу,</w:t>
      </w:r>
      <w:r w:rsidR="00533A8C" w:rsidRPr="00533A8C">
        <w:rPr>
          <w:rFonts w:ascii="Calibri" w:hAnsi="Calibri" w:cs="Calibri"/>
        </w:rPr>
        <w:t xml:space="preserve"> </w:t>
      </w:r>
      <w:proofErr w:type="spellStart"/>
      <w:r w:rsidR="00533A8C" w:rsidRPr="00533A8C">
        <w:rPr>
          <w:rFonts w:ascii="Calibri" w:hAnsi="Calibri" w:cs="Calibri"/>
          <w:sz w:val="22"/>
          <w:szCs w:val="22"/>
        </w:rPr>
        <w:t>путем</w:t>
      </w:r>
      <w:proofErr w:type="spellEnd"/>
      <w:r w:rsidR="00533A8C" w:rsidRPr="00533A8C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33A8C" w:rsidRPr="00533A8C">
        <w:rPr>
          <w:rFonts w:ascii="Calibri" w:hAnsi="Calibri" w:cs="Calibri"/>
          <w:sz w:val="22"/>
          <w:szCs w:val="22"/>
        </w:rPr>
        <w:t>усменог</w:t>
      </w:r>
      <w:proofErr w:type="spellEnd"/>
      <w:r w:rsidR="00533A8C" w:rsidRPr="00533A8C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33A8C" w:rsidRPr="00533A8C">
        <w:rPr>
          <w:rFonts w:ascii="Calibri" w:hAnsi="Calibri" w:cs="Calibri"/>
          <w:sz w:val="22"/>
          <w:szCs w:val="22"/>
        </w:rPr>
        <w:t>јавног</w:t>
      </w:r>
      <w:proofErr w:type="spellEnd"/>
      <w:r w:rsidR="00533A8C" w:rsidRPr="00533A8C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33A8C" w:rsidRPr="00533A8C">
        <w:rPr>
          <w:rFonts w:ascii="Calibri" w:hAnsi="Calibri" w:cs="Calibri"/>
          <w:sz w:val="22"/>
          <w:szCs w:val="22"/>
        </w:rPr>
        <w:t>надметања-лицитације</w:t>
      </w:r>
      <w:proofErr w:type="spellEnd"/>
      <w:r w:rsidR="00533A8C">
        <w:rPr>
          <w:rFonts w:ascii="Calibri" w:hAnsi="Calibri" w:cs="Calibri"/>
          <w:lang w:val="sr-Cyrl-RS"/>
        </w:rPr>
        <w:t>,</w:t>
      </w:r>
    </w:p>
    <w:p w14:paraId="78135099" w14:textId="5D47C5CC" w:rsidR="00B5574B" w:rsidRDefault="00B5574B" w:rsidP="00B5574B">
      <w:pPr>
        <w:pStyle w:val="ListParagraph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lang w:val="sr-Cyrl-BA"/>
        </w:rPr>
      </w:pPr>
      <w:r w:rsidRPr="00B5574B">
        <w:rPr>
          <w:u w:val="single"/>
          <w:lang w:val="sr-Cyrl-CS"/>
        </w:rPr>
        <w:t>Одлука бр.</w:t>
      </w:r>
      <w:r w:rsidRPr="00B5574B">
        <w:rPr>
          <w:u w:val="single"/>
          <w:lang w:val="sr-Cyrl-BA"/>
        </w:rPr>
        <w:t xml:space="preserve"> 1.-</w:t>
      </w:r>
      <w:r w:rsidRPr="00B5574B">
        <w:rPr>
          <w:u w:val="single"/>
          <w:lang w:val="sr-Latn-BA"/>
        </w:rPr>
        <w:t>4177-3</w:t>
      </w:r>
      <w:r w:rsidRPr="00B5574B">
        <w:rPr>
          <w:u w:val="single"/>
          <w:lang w:val="sr-Cyrl-BA"/>
        </w:rPr>
        <w:t>/2</w:t>
      </w:r>
      <w:r w:rsidRPr="00B5574B">
        <w:rPr>
          <w:u w:val="single"/>
          <w:lang w:val="sr-Cyrl-RS"/>
        </w:rPr>
        <w:t xml:space="preserve">4 од </w:t>
      </w:r>
      <w:r w:rsidRPr="00B5574B">
        <w:rPr>
          <w:u w:val="single"/>
          <w:lang w:val="sr-Latn-BA"/>
        </w:rPr>
        <w:t>20.11.</w:t>
      </w:r>
      <w:r w:rsidRPr="00B5574B">
        <w:rPr>
          <w:u w:val="single"/>
          <w:lang w:val="sr-Cyrl-BA"/>
        </w:rPr>
        <w:t>2024. године</w:t>
      </w:r>
      <w:r w:rsidRPr="00B5574B">
        <w:rPr>
          <w:lang w:val="sr-Cyrl-BA"/>
        </w:rPr>
        <w:t xml:space="preserve">, којом је одобрена продаја антенског стуба висине 37 м, те контејнера и ограде на локацији Велики Жеп, Хан Пијесак (Базна станица за </w:t>
      </w:r>
      <w:r w:rsidRPr="00B5574B">
        <w:rPr>
          <w:lang w:val="sr-Latn-BA"/>
        </w:rPr>
        <w:t xml:space="preserve">Back-bone </w:t>
      </w:r>
      <w:r w:rsidRPr="00B5574B">
        <w:rPr>
          <w:lang w:val="sr-Cyrl-BA"/>
        </w:rPr>
        <w:t>мрежу)</w:t>
      </w:r>
      <w:r>
        <w:rPr>
          <w:lang w:val="sr-Cyrl-BA"/>
        </w:rPr>
        <w:t xml:space="preserve">, </w:t>
      </w:r>
    </w:p>
    <w:p w14:paraId="3C64578F" w14:textId="58F67AC9" w:rsidR="009B6BE7" w:rsidRPr="009B6BE7" w:rsidRDefault="009B6BE7" w:rsidP="00D840CD">
      <w:pPr>
        <w:pStyle w:val="ListParagraph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ind w:right="33"/>
        <w:jc w:val="both"/>
        <w:rPr>
          <w:lang w:val="sr-Cyrl-BA"/>
        </w:rPr>
      </w:pPr>
      <w:r w:rsidRPr="009B6BE7">
        <w:rPr>
          <w:u w:val="single"/>
          <w:lang w:val="sr-Cyrl-CS"/>
        </w:rPr>
        <w:t>Одлука бр.</w:t>
      </w:r>
      <w:r w:rsidRPr="009B6BE7">
        <w:rPr>
          <w:u w:val="single"/>
          <w:lang w:val="sr-Cyrl-BA"/>
        </w:rPr>
        <w:t xml:space="preserve"> 1.-</w:t>
      </w:r>
      <w:r w:rsidRPr="009B6BE7">
        <w:rPr>
          <w:u w:val="single"/>
          <w:lang w:val="sr-Cyrl-RS"/>
        </w:rPr>
        <w:t>2868</w:t>
      </w:r>
      <w:r w:rsidRPr="009B6BE7">
        <w:rPr>
          <w:u w:val="single"/>
          <w:lang w:val="sr-Latn-BA"/>
        </w:rPr>
        <w:t>-</w:t>
      </w:r>
      <w:r w:rsidRPr="009B6BE7">
        <w:rPr>
          <w:u w:val="single"/>
          <w:lang w:val="sr-Cyrl-RS"/>
        </w:rPr>
        <w:t>2</w:t>
      </w:r>
      <w:r w:rsidRPr="009B6BE7">
        <w:rPr>
          <w:u w:val="single"/>
          <w:lang w:val="sr-Cyrl-BA"/>
        </w:rPr>
        <w:t>/2</w:t>
      </w:r>
      <w:r w:rsidRPr="009B6BE7">
        <w:rPr>
          <w:u w:val="single"/>
          <w:lang w:val="sr-Cyrl-RS"/>
        </w:rPr>
        <w:t>4 од 02.12</w:t>
      </w:r>
      <w:r w:rsidRPr="009B6BE7">
        <w:rPr>
          <w:u w:val="single"/>
          <w:lang w:val="sr-Latn-BA"/>
        </w:rPr>
        <w:t>.</w:t>
      </w:r>
      <w:r w:rsidRPr="009B6BE7">
        <w:rPr>
          <w:u w:val="single"/>
          <w:lang w:val="sr-Cyrl-BA"/>
        </w:rPr>
        <w:t>2024. године</w:t>
      </w:r>
      <w:r w:rsidRPr="009B6BE7">
        <w:rPr>
          <w:lang w:val="sr-Cyrl-BA"/>
        </w:rPr>
        <w:t xml:space="preserve">, којом је одобрена продаја </w:t>
      </w:r>
      <w:r w:rsidRPr="009B6BE7">
        <w:rPr>
          <w:color w:val="000000" w:themeColor="text1"/>
          <w:lang w:val="sr-Cyrl-BA"/>
        </w:rPr>
        <w:t>пословног простора „Стара пошта Сребреница“, са припадајућим дијелом земљишта – у улици Васе Јовановића бб,Сребреница</w:t>
      </w:r>
      <w:r>
        <w:rPr>
          <w:color w:val="000000" w:themeColor="text1"/>
          <w:lang w:val="sr-Cyrl-BA"/>
        </w:rPr>
        <w:t xml:space="preserve">, </w:t>
      </w:r>
      <w:r w:rsidRPr="0003034F">
        <w:t>путем усменог јавног надметања-лицитације</w:t>
      </w:r>
      <w:r>
        <w:rPr>
          <w:lang w:val="sr-Cyrl-RS"/>
        </w:rPr>
        <w:t>.</w:t>
      </w:r>
    </w:p>
    <w:p w14:paraId="3D45C9DF" w14:textId="77777777" w:rsidR="00B5574B" w:rsidRDefault="00B5574B" w:rsidP="00B5574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22"/>
          <w:szCs w:val="22"/>
          <w:lang w:val="sr-Cyrl-CS"/>
        </w:rPr>
      </w:pPr>
    </w:p>
    <w:p w14:paraId="6E476444" w14:textId="61D99239" w:rsidR="00B5574B" w:rsidRDefault="009B6BE7" w:rsidP="00B5574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22"/>
          <w:szCs w:val="22"/>
          <w:lang w:val="sr-Cyrl-CS"/>
        </w:rPr>
      </w:pPr>
      <w:r w:rsidRPr="005F5A87">
        <w:rPr>
          <w:rFonts w:ascii="Calibri" w:hAnsi="Calibri" w:cs="Calibri"/>
          <w:color w:val="auto"/>
          <w:sz w:val="22"/>
          <w:szCs w:val="22"/>
          <w:lang w:val="sr-Cyrl-CS"/>
        </w:rPr>
        <w:t>Пословном политиком Предузећа за 2024. годину, предвиђено је да ће Предузеће и у наредном периоду наставити са поступком продаје непокретности за које се утврди да не постоји потреба Предузећа за истим из разлога што немају значаја за обављање основне дјелатности Предузећа, док</w:t>
      </w:r>
      <w:r>
        <w:rPr>
          <w:rFonts w:ascii="Calibri" w:hAnsi="Calibri" w:cs="Calibri"/>
          <w:color w:val="auto"/>
          <w:sz w:val="22"/>
          <w:szCs w:val="22"/>
          <w:lang w:val="sr-Cyrl-RS"/>
        </w:rPr>
        <w:t xml:space="preserve"> </w:t>
      </w:r>
      <w:r w:rsidRPr="005F5A87">
        <w:rPr>
          <w:rFonts w:ascii="Calibri" w:hAnsi="Calibri" w:cs="Calibri"/>
          <w:color w:val="auto"/>
          <w:sz w:val="22"/>
          <w:szCs w:val="22"/>
          <w:lang w:val="sr-Cyrl-CS"/>
        </w:rPr>
        <w:t>одржавање истих захтијева  издвајање великих новчаних средстава</w:t>
      </w:r>
      <w:r>
        <w:rPr>
          <w:rFonts w:ascii="Calibri" w:hAnsi="Calibri" w:cs="Calibri"/>
          <w:color w:val="auto"/>
          <w:sz w:val="22"/>
          <w:szCs w:val="22"/>
          <w:lang w:val="sr-Cyrl-CS"/>
        </w:rPr>
        <w:t>.</w:t>
      </w:r>
    </w:p>
    <w:p w14:paraId="0467BF7D" w14:textId="77777777" w:rsidR="009B6BE7" w:rsidRPr="00B5574B" w:rsidRDefault="009B6BE7" w:rsidP="00B5574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22"/>
          <w:szCs w:val="22"/>
          <w:lang w:val="sr-Cyrl-CS"/>
        </w:rPr>
      </w:pPr>
    </w:p>
    <w:p w14:paraId="10667A04" w14:textId="4B18523C" w:rsidR="005049E0" w:rsidRPr="005F5A87" w:rsidRDefault="00DE3CBC" w:rsidP="000D6BE3">
      <w:pPr>
        <w:pStyle w:val="BodyText"/>
        <w:spacing w:after="0"/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 w:rsidRPr="005F5A87">
        <w:rPr>
          <w:rFonts w:ascii="Calibri" w:hAnsi="Calibri" w:cs="Calibri"/>
          <w:bCs/>
          <w:sz w:val="22"/>
          <w:szCs w:val="22"/>
        </w:rPr>
        <w:lastRenderedPageBreak/>
        <w:t>Надзорни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z w:val="22"/>
          <w:szCs w:val="22"/>
        </w:rPr>
        <w:t>одбор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proofErr w:type="gramStart"/>
      <w:r w:rsidRPr="005F5A87">
        <w:rPr>
          <w:rFonts w:ascii="Calibri" w:hAnsi="Calibri" w:cs="Calibri"/>
          <w:bCs/>
          <w:sz w:val="22"/>
          <w:szCs w:val="22"/>
        </w:rPr>
        <w:t>је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 xml:space="preserve">  </w:t>
      </w:r>
      <w:proofErr w:type="spellStart"/>
      <w:r w:rsidRPr="005F5A87">
        <w:rPr>
          <w:rFonts w:ascii="Calibri" w:hAnsi="Calibri" w:cs="Calibri"/>
          <w:bCs/>
          <w:sz w:val="22"/>
          <w:szCs w:val="22"/>
        </w:rPr>
        <w:t>на</w:t>
      </w:r>
      <w:proofErr w:type="spellEnd"/>
      <w:proofErr w:type="gramEnd"/>
      <w:r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z w:val="22"/>
          <w:szCs w:val="22"/>
        </w:rPr>
        <w:t>свакој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z w:val="22"/>
          <w:szCs w:val="22"/>
        </w:rPr>
        <w:t>сједници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z w:val="22"/>
          <w:szCs w:val="22"/>
        </w:rPr>
        <w:t>тражио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z w:val="22"/>
          <w:szCs w:val="22"/>
        </w:rPr>
        <w:t>од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z w:val="22"/>
          <w:szCs w:val="22"/>
        </w:rPr>
        <w:t>Управе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z w:val="22"/>
          <w:szCs w:val="22"/>
        </w:rPr>
        <w:t>Предузећа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z w:val="22"/>
          <w:szCs w:val="22"/>
        </w:rPr>
        <w:t>подношење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z w:val="22"/>
          <w:szCs w:val="22"/>
        </w:rPr>
        <w:t>извјештаја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 xml:space="preserve"> о </w:t>
      </w:r>
      <w:proofErr w:type="spellStart"/>
      <w:proofErr w:type="gramStart"/>
      <w:r w:rsidRPr="005F5A87">
        <w:rPr>
          <w:rFonts w:ascii="Calibri" w:hAnsi="Calibri" w:cs="Calibri"/>
          <w:bCs/>
          <w:sz w:val="22"/>
          <w:szCs w:val="22"/>
        </w:rPr>
        <w:t>реализацији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 xml:space="preserve">  </w:t>
      </w:r>
      <w:proofErr w:type="spellStart"/>
      <w:r w:rsidRPr="005F5A87">
        <w:rPr>
          <w:rFonts w:ascii="Calibri" w:hAnsi="Calibri" w:cs="Calibri"/>
          <w:bCs/>
          <w:sz w:val="22"/>
          <w:szCs w:val="22"/>
        </w:rPr>
        <w:t>донесених</w:t>
      </w:r>
      <w:proofErr w:type="spellEnd"/>
      <w:proofErr w:type="gramEnd"/>
      <w:r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z w:val="22"/>
          <w:szCs w:val="22"/>
        </w:rPr>
        <w:t>одлука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 w:rsidRPr="005F5A87">
        <w:rPr>
          <w:rFonts w:ascii="Calibri" w:hAnsi="Calibri" w:cs="Calibri"/>
          <w:bCs/>
          <w:sz w:val="22"/>
          <w:szCs w:val="22"/>
        </w:rPr>
        <w:t>закључака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 xml:space="preserve"> и </w:t>
      </w:r>
      <w:proofErr w:type="spellStart"/>
      <w:r w:rsidRPr="005F5A87">
        <w:rPr>
          <w:rFonts w:ascii="Calibri" w:hAnsi="Calibri" w:cs="Calibri"/>
          <w:bCs/>
          <w:sz w:val="22"/>
          <w:szCs w:val="22"/>
        </w:rPr>
        <w:t>рјешења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z w:val="22"/>
          <w:szCs w:val="22"/>
        </w:rPr>
        <w:t>са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z w:val="22"/>
          <w:szCs w:val="22"/>
        </w:rPr>
        <w:t>претходне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z w:val="22"/>
          <w:szCs w:val="22"/>
        </w:rPr>
        <w:t>сједнице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z w:val="22"/>
          <w:szCs w:val="22"/>
        </w:rPr>
        <w:t>Надзорног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bCs/>
          <w:sz w:val="22"/>
          <w:szCs w:val="22"/>
        </w:rPr>
        <w:t>одбора</w:t>
      </w:r>
      <w:proofErr w:type="spellEnd"/>
      <w:r w:rsidRPr="005F5A87">
        <w:rPr>
          <w:rFonts w:ascii="Calibri" w:hAnsi="Calibri" w:cs="Calibri"/>
          <w:bCs/>
          <w:sz w:val="22"/>
          <w:szCs w:val="22"/>
        </w:rPr>
        <w:t>.</w:t>
      </w:r>
    </w:p>
    <w:p w14:paraId="1C42EDE9" w14:textId="77777777" w:rsidR="005049E0" w:rsidRPr="005F5A87" w:rsidRDefault="005049E0">
      <w:pPr>
        <w:jc w:val="both"/>
        <w:rPr>
          <w:rFonts w:ascii="Calibri" w:hAnsi="Calibri" w:cs="Calibri"/>
          <w:sz w:val="22"/>
          <w:szCs w:val="22"/>
        </w:rPr>
      </w:pPr>
    </w:p>
    <w:p w14:paraId="5A51A743" w14:textId="77777777" w:rsidR="005049E0" w:rsidRPr="005F5A87" w:rsidRDefault="005049E0">
      <w:pPr>
        <w:jc w:val="both"/>
        <w:rPr>
          <w:rFonts w:ascii="Calibri" w:hAnsi="Calibri" w:cs="Calibri"/>
          <w:b/>
          <w:sz w:val="22"/>
          <w:szCs w:val="22"/>
        </w:rPr>
      </w:pPr>
    </w:p>
    <w:p w14:paraId="22C7B043" w14:textId="77777777" w:rsidR="004917D0" w:rsidRPr="00BE36BA" w:rsidRDefault="004917D0" w:rsidP="004917D0">
      <w:pPr>
        <w:ind w:left="426" w:hanging="426"/>
        <w:jc w:val="both"/>
        <w:rPr>
          <w:rFonts w:ascii="Calibri" w:hAnsi="Calibri" w:cs="Calibri"/>
          <w:b/>
          <w:bCs/>
          <w:color w:val="000000" w:themeColor="text1"/>
        </w:rPr>
      </w:pPr>
      <w:r w:rsidRPr="00BE36BA">
        <w:rPr>
          <w:rFonts w:ascii="Calibri" w:hAnsi="Calibri" w:cs="Calibri"/>
          <w:b/>
          <w:bCs/>
          <w:color w:val="000000" w:themeColor="text1"/>
        </w:rPr>
        <w:t xml:space="preserve">III САРАДЊА НАДЗОРНОГ ОДБОРА И РЕСОРНОГ МИНИСТАРСТВА    САОБРАЋАЈА И </w:t>
      </w:r>
      <w:proofErr w:type="gramStart"/>
      <w:r w:rsidRPr="00BE36BA">
        <w:rPr>
          <w:rFonts w:ascii="Calibri" w:hAnsi="Calibri" w:cs="Calibri"/>
          <w:b/>
          <w:bCs/>
          <w:color w:val="000000" w:themeColor="text1"/>
        </w:rPr>
        <w:t>ВЕЗА  РЕПУБЛИКЕ</w:t>
      </w:r>
      <w:proofErr w:type="gramEnd"/>
      <w:r w:rsidRPr="00BE36BA">
        <w:rPr>
          <w:rFonts w:ascii="Calibri" w:hAnsi="Calibri" w:cs="Calibri"/>
          <w:b/>
          <w:bCs/>
          <w:color w:val="000000" w:themeColor="text1"/>
        </w:rPr>
        <w:t xml:space="preserve"> СРПСКЕ</w:t>
      </w:r>
    </w:p>
    <w:p w14:paraId="61C1C3EB" w14:textId="77777777" w:rsidR="004917D0" w:rsidRPr="00FC64B9" w:rsidRDefault="004917D0" w:rsidP="004917D0">
      <w:pPr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6185F672" w14:textId="7F6E8CED" w:rsidR="004917D0" w:rsidRPr="00FC64B9" w:rsidRDefault="004917D0" w:rsidP="004917D0">
      <w:pPr>
        <w:jc w:val="both"/>
        <w:rPr>
          <w:rFonts w:ascii="Calibri" w:hAnsi="Calibri" w:cs="Calibri"/>
          <w:sz w:val="22"/>
          <w:szCs w:val="22"/>
          <w:lang w:val="sr-Cyrl-RS"/>
        </w:rPr>
      </w:pPr>
      <w:proofErr w:type="spellStart"/>
      <w:r w:rsidRPr="00FC64B9">
        <w:rPr>
          <w:rFonts w:ascii="Calibri" w:hAnsi="Calibri" w:cs="Calibri"/>
          <w:sz w:val="22"/>
          <w:szCs w:val="22"/>
        </w:rPr>
        <w:t>Сарадња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Надзорног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одбора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 w:rsidRPr="00FC64B9">
        <w:rPr>
          <w:rFonts w:ascii="Calibri" w:hAnsi="Calibri" w:cs="Calibri"/>
          <w:sz w:val="22"/>
          <w:szCs w:val="22"/>
        </w:rPr>
        <w:t>са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 </w:t>
      </w:r>
      <w:proofErr w:type="spellStart"/>
      <w:r w:rsidRPr="00FC64B9">
        <w:rPr>
          <w:rFonts w:ascii="Calibri" w:hAnsi="Calibri" w:cs="Calibri"/>
          <w:sz w:val="22"/>
          <w:szCs w:val="22"/>
        </w:rPr>
        <w:t>Министарством</w:t>
      </w:r>
      <w:proofErr w:type="spellEnd"/>
      <w:proofErr w:type="gram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саобраћаја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FC64B9">
        <w:rPr>
          <w:rFonts w:ascii="Calibri" w:hAnsi="Calibri" w:cs="Calibri"/>
          <w:sz w:val="22"/>
          <w:szCs w:val="22"/>
        </w:rPr>
        <w:t>веза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Р</w:t>
      </w:r>
      <w:r w:rsidRPr="00FC64B9">
        <w:rPr>
          <w:rFonts w:ascii="Calibri" w:hAnsi="Calibri" w:cs="Calibri"/>
          <w:sz w:val="22"/>
          <w:szCs w:val="22"/>
          <w:lang w:val="sr-Cyrl-RS"/>
        </w:rPr>
        <w:t xml:space="preserve">епублике </w:t>
      </w:r>
      <w:r w:rsidRPr="00FC64B9">
        <w:rPr>
          <w:rFonts w:ascii="Calibri" w:hAnsi="Calibri" w:cs="Calibri"/>
          <w:sz w:val="22"/>
          <w:szCs w:val="22"/>
        </w:rPr>
        <w:t>С</w:t>
      </w:r>
      <w:r w:rsidRPr="00FC64B9">
        <w:rPr>
          <w:rFonts w:ascii="Calibri" w:hAnsi="Calibri" w:cs="Calibri"/>
          <w:sz w:val="22"/>
          <w:szCs w:val="22"/>
          <w:lang w:val="sr-Cyrl-RS"/>
        </w:rPr>
        <w:t>рпске</w:t>
      </w:r>
      <w:r w:rsidRPr="00FC64B9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FC64B9">
        <w:rPr>
          <w:rFonts w:ascii="Calibri" w:hAnsi="Calibri" w:cs="Calibri"/>
          <w:sz w:val="22"/>
          <w:szCs w:val="22"/>
        </w:rPr>
        <w:t>току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r w:rsidRPr="00FC64B9">
        <w:rPr>
          <w:rFonts w:ascii="Calibri" w:hAnsi="Calibri" w:cs="Calibri"/>
          <w:sz w:val="22"/>
          <w:szCs w:val="22"/>
          <w:lang w:val="hr-BA"/>
        </w:rPr>
        <w:t>20</w:t>
      </w:r>
      <w:r w:rsidRPr="00FC64B9">
        <w:rPr>
          <w:rFonts w:ascii="Calibri" w:hAnsi="Calibri" w:cs="Calibri"/>
          <w:sz w:val="22"/>
          <w:szCs w:val="22"/>
          <w:lang w:val="sr-Cyrl-RS"/>
        </w:rPr>
        <w:t>2</w:t>
      </w:r>
      <w:r w:rsidRPr="00FC64B9">
        <w:rPr>
          <w:rFonts w:ascii="Calibri" w:hAnsi="Calibri" w:cs="Calibri"/>
          <w:sz w:val="22"/>
          <w:szCs w:val="22"/>
          <w:lang w:val="sr-Latn-BA"/>
        </w:rPr>
        <w:t>4</w:t>
      </w:r>
      <w:r w:rsidRPr="00FC64B9">
        <w:rPr>
          <w:rFonts w:ascii="Calibri" w:hAnsi="Calibri" w:cs="Calibri"/>
          <w:sz w:val="22"/>
          <w:szCs w:val="22"/>
          <w:lang w:val="hr-BA"/>
        </w:rPr>
        <w:t xml:space="preserve">. године </w:t>
      </w:r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се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одвијала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континуирано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FC64B9">
        <w:rPr>
          <w:rFonts w:ascii="Calibri" w:hAnsi="Calibri" w:cs="Calibri"/>
          <w:sz w:val="22"/>
          <w:szCs w:val="22"/>
        </w:rPr>
        <w:t>правцу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 </w:t>
      </w:r>
      <w:proofErr w:type="spellStart"/>
      <w:r w:rsidRPr="00FC64B9">
        <w:rPr>
          <w:rFonts w:ascii="Calibri" w:hAnsi="Calibri" w:cs="Calibri"/>
          <w:sz w:val="22"/>
          <w:szCs w:val="22"/>
        </w:rPr>
        <w:t>испуњавања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заједничке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законске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обавезе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FC64B9">
        <w:rPr>
          <w:rFonts w:ascii="Calibri" w:hAnsi="Calibri" w:cs="Calibri"/>
          <w:sz w:val="22"/>
          <w:szCs w:val="22"/>
        </w:rPr>
        <w:t>надзору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законитости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рада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FC64B9">
        <w:rPr>
          <w:rFonts w:ascii="Calibri" w:hAnsi="Calibri" w:cs="Calibri"/>
          <w:sz w:val="22"/>
          <w:szCs w:val="22"/>
        </w:rPr>
        <w:t>пословања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овог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FC64B9">
        <w:rPr>
          <w:rFonts w:ascii="Calibri" w:hAnsi="Calibri" w:cs="Calibri"/>
          <w:sz w:val="22"/>
          <w:szCs w:val="22"/>
        </w:rPr>
        <w:t>.</w:t>
      </w:r>
      <w:r w:rsidRPr="00FC64B9">
        <w:rPr>
          <w:rFonts w:ascii="Calibri" w:hAnsi="Calibri" w:cs="Calibri"/>
          <w:sz w:val="22"/>
          <w:szCs w:val="22"/>
          <w:lang w:val="sr-Cyrl-RS"/>
        </w:rPr>
        <w:t xml:space="preserve"> </w:t>
      </w:r>
    </w:p>
    <w:p w14:paraId="6B4C58B7" w14:textId="77777777" w:rsidR="004917D0" w:rsidRPr="00FC64B9" w:rsidRDefault="004917D0" w:rsidP="004917D0">
      <w:pPr>
        <w:jc w:val="both"/>
        <w:rPr>
          <w:rFonts w:ascii="Calibri" w:hAnsi="Calibri" w:cs="Calibri"/>
          <w:b/>
          <w:bCs/>
          <w:sz w:val="22"/>
          <w:szCs w:val="22"/>
          <w:lang w:val="sr-Cyrl-RS"/>
        </w:rPr>
      </w:pPr>
    </w:p>
    <w:p w14:paraId="6AF4547F" w14:textId="77777777" w:rsidR="004917D0" w:rsidRPr="00852AC5" w:rsidRDefault="004917D0" w:rsidP="004917D0">
      <w:pPr>
        <w:jc w:val="both"/>
        <w:rPr>
          <w:rFonts w:ascii="Calibri" w:hAnsi="Calibri" w:cs="Calibri"/>
          <w:b/>
          <w:bCs/>
          <w:lang w:val="sr-Cyrl-RS"/>
        </w:rPr>
      </w:pPr>
    </w:p>
    <w:p w14:paraId="3A5A7B42" w14:textId="77777777" w:rsidR="004917D0" w:rsidRPr="00BE36BA" w:rsidRDefault="004917D0" w:rsidP="004917D0">
      <w:pPr>
        <w:jc w:val="both"/>
        <w:rPr>
          <w:rFonts w:ascii="Calibri" w:hAnsi="Calibri" w:cs="Calibri"/>
          <w:b/>
          <w:bCs/>
        </w:rPr>
      </w:pPr>
      <w:proofErr w:type="gramStart"/>
      <w:r w:rsidRPr="00BE36BA">
        <w:rPr>
          <w:rFonts w:ascii="Calibri" w:hAnsi="Calibri" w:cs="Calibri"/>
          <w:b/>
          <w:bCs/>
        </w:rPr>
        <w:t>IV  САРАДЊА</w:t>
      </w:r>
      <w:proofErr w:type="gramEnd"/>
      <w:r w:rsidRPr="00BE36BA">
        <w:rPr>
          <w:rFonts w:ascii="Calibri" w:hAnsi="Calibri" w:cs="Calibri"/>
          <w:b/>
          <w:bCs/>
        </w:rPr>
        <w:t xml:space="preserve"> НАДЗОРНОГ ОДБОРА И УПРАВЕ ПРЕДУЗЕЋА</w:t>
      </w:r>
    </w:p>
    <w:p w14:paraId="3C3754D7" w14:textId="77777777" w:rsidR="004917D0" w:rsidRPr="00BE36BA" w:rsidRDefault="004917D0" w:rsidP="004917D0">
      <w:pPr>
        <w:jc w:val="both"/>
        <w:rPr>
          <w:rFonts w:ascii="Calibri" w:hAnsi="Calibri" w:cs="Calibri"/>
          <w:b/>
          <w:bCs/>
        </w:rPr>
      </w:pPr>
    </w:p>
    <w:p w14:paraId="31BE88FC" w14:textId="77777777" w:rsidR="004917D0" w:rsidRPr="00FC64B9" w:rsidRDefault="004917D0" w:rsidP="004917D0">
      <w:pPr>
        <w:jc w:val="both"/>
        <w:rPr>
          <w:rFonts w:ascii="Calibri" w:hAnsi="Calibri" w:cs="Calibri"/>
          <w:b/>
          <w:bCs/>
          <w:sz w:val="22"/>
          <w:szCs w:val="22"/>
          <w:lang w:val="sr-Cyrl-RS"/>
        </w:rPr>
      </w:pPr>
      <w:proofErr w:type="spellStart"/>
      <w:r w:rsidRPr="00FC64B9">
        <w:rPr>
          <w:rFonts w:ascii="Calibri" w:hAnsi="Calibri" w:cs="Calibri"/>
          <w:sz w:val="22"/>
          <w:szCs w:val="22"/>
        </w:rPr>
        <w:t>Надзорни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одбор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FC64B9">
        <w:rPr>
          <w:rFonts w:ascii="Calibri" w:hAnsi="Calibri" w:cs="Calibri"/>
          <w:sz w:val="22"/>
          <w:szCs w:val="22"/>
        </w:rPr>
        <w:t>Управа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су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предузимали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заједничке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активности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r w:rsidRPr="00FC64B9">
        <w:rPr>
          <w:rFonts w:ascii="Calibri" w:hAnsi="Calibri" w:cs="Calibri"/>
          <w:sz w:val="22"/>
          <w:szCs w:val="22"/>
          <w:lang w:val="sr-Cyrl-RS"/>
        </w:rPr>
        <w:t>на провођењу</w:t>
      </w:r>
      <w:r w:rsidRPr="00FC64B9">
        <w:rPr>
          <w:rFonts w:ascii="Calibri" w:hAnsi="Calibri" w:cs="Calibri"/>
          <w:sz w:val="22"/>
          <w:szCs w:val="22"/>
        </w:rPr>
        <w:t xml:space="preserve"> </w:t>
      </w:r>
      <w:r w:rsidRPr="00FC64B9">
        <w:rPr>
          <w:rFonts w:ascii="Calibri" w:hAnsi="Calibri" w:cs="Calibri"/>
          <w:sz w:val="22"/>
          <w:szCs w:val="22"/>
          <w:lang w:val="sr-Cyrl-RS"/>
        </w:rPr>
        <w:t xml:space="preserve">усвојене </w:t>
      </w:r>
      <w:proofErr w:type="spellStart"/>
      <w:r w:rsidRPr="00FC64B9">
        <w:rPr>
          <w:rFonts w:ascii="Calibri" w:hAnsi="Calibri" w:cs="Calibri"/>
          <w:sz w:val="22"/>
          <w:szCs w:val="22"/>
        </w:rPr>
        <w:t>пословне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политике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r w:rsidRPr="00FC64B9">
        <w:rPr>
          <w:rFonts w:ascii="Calibri" w:hAnsi="Calibri" w:cs="Calibri"/>
          <w:sz w:val="22"/>
          <w:szCs w:val="22"/>
          <w:lang w:val="sr-Cyrl-RS"/>
        </w:rPr>
        <w:t xml:space="preserve">и планских аката </w:t>
      </w:r>
      <w:proofErr w:type="gramStart"/>
      <w:r w:rsidRPr="00FC64B9">
        <w:rPr>
          <w:rFonts w:ascii="Calibri" w:hAnsi="Calibri" w:cs="Calibri"/>
          <w:sz w:val="22"/>
          <w:szCs w:val="22"/>
          <w:lang w:val="sr-Cyrl-RS"/>
        </w:rPr>
        <w:t xml:space="preserve">Предузећа,  </w:t>
      </w:r>
      <w:proofErr w:type="spellStart"/>
      <w:r w:rsidRPr="00FC64B9">
        <w:rPr>
          <w:rFonts w:ascii="Calibri" w:hAnsi="Calibri" w:cs="Calibri"/>
          <w:sz w:val="22"/>
          <w:szCs w:val="22"/>
        </w:rPr>
        <w:t>која</w:t>
      </w:r>
      <w:proofErr w:type="spellEnd"/>
      <w:proofErr w:type="gram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ће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осигурати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успјешно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функционисање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Пошта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Српске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FC64B9">
        <w:rPr>
          <w:rFonts w:ascii="Calibri" w:hAnsi="Calibri" w:cs="Calibri"/>
          <w:sz w:val="22"/>
          <w:szCs w:val="22"/>
        </w:rPr>
        <w:t>остварење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што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бољих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r w:rsidRPr="00FC64B9">
        <w:rPr>
          <w:rFonts w:ascii="Calibri" w:hAnsi="Calibri" w:cs="Calibri"/>
          <w:sz w:val="22"/>
          <w:szCs w:val="22"/>
          <w:lang w:val="sr-Cyrl-RS"/>
        </w:rPr>
        <w:t xml:space="preserve">пословних </w:t>
      </w:r>
      <w:proofErr w:type="spellStart"/>
      <w:r w:rsidRPr="00FC64B9">
        <w:rPr>
          <w:rFonts w:ascii="Calibri" w:hAnsi="Calibri" w:cs="Calibri"/>
          <w:sz w:val="22"/>
          <w:szCs w:val="22"/>
        </w:rPr>
        <w:t>резултата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кроз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повећање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прихода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уз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смањење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расхода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FC64B9">
        <w:rPr>
          <w:rFonts w:ascii="Calibri" w:hAnsi="Calibri" w:cs="Calibri"/>
          <w:sz w:val="22"/>
          <w:szCs w:val="22"/>
        </w:rPr>
        <w:t>што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боље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позиционирање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овог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предузећа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како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FC64B9">
        <w:rPr>
          <w:rFonts w:ascii="Calibri" w:hAnsi="Calibri" w:cs="Calibri"/>
          <w:sz w:val="22"/>
          <w:szCs w:val="22"/>
        </w:rPr>
        <w:t>земљи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sz w:val="22"/>
          <w:szCs w:val="22"/>
        </w:rPr>
        <w:t>тако</w:t>
      </w:r>
      <w:proofErr w:type="spellEnd"/>
      <w:r w:rsidRPr="00FC64B9">
        <w:rPr>
          <w:rFonts w:ascii="Calibri" w:hAnsi="Calibri" w:cs="Calibri"/>
          <w:sz w:val="22"/>
          <w:szCs w:val="22"/>
        </w:rPr>
        <w:t xml:space="preserve"> и у </w:t>
      </w:r>
      <w:proofErr w:type="spellStart"/>
      <w:r w:rsidRPr="00FC64B9">
        <w:rPr>
          <w:rFonts w:ascii="Calibri" w:hAnsi="Calibri" w:cs="Calibri"/>
          <w:sz w:val="22"/>
          <w:szCs w:val="22"/>
        </w:rPr>
        <w:t>региону</w:t>
      </w:r>
      <w:proofErr w:type="spellEnd"/>
      <w:r w:rsidRPr="00FC64B9">
        <w:rPr>
          <w:rFonts w:ascii="Calibri" w:hAnsi="Calibri" w:cs="Calibri"/>
          <w:sz w:val="22"/>
          <w:szCs w:val="22"/>
          <w:lang w:val="sr-Cyrl-RS"/>
        </w:rPr>
        <w:t>, као и повећању квалитета услуга и задовољства корисника, те обезбјеђењу услова за конкурентност овог предузећа са другим поштанским оператерима.</w:t>
      </w:r>
    </w:p>
    <w:p w14:paraId="7599ECF5" w14:textId="77777777" w:rsidR="004917D0" w:rsidRPr="00BE36BA" w:rsidRDefault="004917D0" w:rsidP="004917D0">
      <w:pPr>
        <w:jc w:val="both"/>
        <w:rPr>
          <w:rFonts w:ascii="Calibri" w:hAnsi="Calibri" w:cs="Calibri"/>
        </w:rPr>
      </w:pPr>
    </w:p>
    <w:p w14:paraId="2D2462CC" w14:textId="77777777" w:rsidR="004917D0" w:rsidRPr="00BE36BA" w:rsidRDefault="004917D0" w:rsidP="004917D0">
      <w:pPr>
        <w:jc w:val="both"/>
        <w:rPr>
          <w:rFonts w:ascii="Calibri" w:hAnsi="Calibri" w:cs="Calibri"/>
          <w:b/>
        </w:rPr>
      </w:pPr>
    </w:p>
    <w:p w14:paraId="67EF063F" w14:textId="4EBA58D2" w:rsidR="004917D0" w:rsidRPr="00BE36BA" w:rsidRDefault="004917D0" w:rsidP="004917D0">
      <w:pPr>
        <w:jc w:val="both"/>
        <w:rPr>
          <w:rFonts w:ascii="Calibri" w:hAnsi="Calibri" w:cs="Calibri"/>
          <w:b/>
        </w:rPr>
      </w:pPr>
      <w:proofErr w:type="gramStart"/>
      <w:r w:rsidRPr="00BE36BA">
        <w:rPr>
          <w:rFonts w:ascii="Calibri" w:hAnsi="Calibri" w:cs="Calibri"/>
          <w:b/>
        </w:rPr>
        <w:t xml:space="preserve">V </w:t>
      </w:r>
      <w:r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  <w:b/>
        </w:rPr>
        <w:t>МИШЉЕЊЕ</w:t>
      </w:r>
      <w:proofErr w:type="gramEnd"/>
      <w:r w:rsidRPr="00BE36BA">
        <w:rPr>
          <w:rFonts w:ascii="Calibri" w:hAnsi="Calibri" w:cs="Calibri"/>
          <w:b/>
        </w:rPr>
        <w:t xml:space="preserve"> О ПОСЛОВАЊУ И ГОДИШЊЕМ ОБРАЧУНУ ЗА 202</w:t>
      </w:r>
      <w:r>
        <w:rPr>
          <w:rFonts w:ascii="Calibri" w:hAnsi="Calibri" w:cs="Calibri"/>
          <w:b/>
          <w:lang w:val="sr-Latn-BA"/>
        </w:rPr>
        <w:t>4</w:t>
      </w:r>
      <w:r w:rsidRPr="00BE36BA">
        <w:rPr>
          <w:rFonts w:ascii="Calibri" w:hAnsi="Calibri" w:cs="Calibri"/>
          <w:b/>
        </w:rPr>
        <w:t>.  ГОДИНУ</w:t>
      </w:r>
    </w:p>
    <w:p w14:paraId="57CF8C6E" w14:textId="77777777" w:rsidR="004917D0" w:rsidRPr="00BE36BA" w:rsidRDefault="004917D0" w:rsidP="004917D0">
      <w:pPr>
        <w:jc w:val="both"/>
        <w:rPr>
          <w:rFonts w:ascii="Calibri" w:hAnsi="Calibri" w:cs="Calibri"/>
          <w:b/>
        </w:rPr>
      </w:pPr>
    </w:p>
    <w:p w14:paraId="696E5BD2" w14:textId="1A7B6318" w:rsidR="002C2B85" w:rsidRPr="00FC64B9" w:rsidRDefault="004917D0">
      <w:pPr>
        <w:jc w:val="both"/>
        <w:rPr>
          <w:rFonts w:ascii="Calibri" w:hAnsi="Calibri" w:cs="Calibri"/>
          <w:sz w:val="22"/>
          <w:szCs w:val="22"/>
        </w:rPr>
      </w:pPr>
      <w:bookmarkStart w:id="0" w:name="_Toc489360211"/>
      <w:bookmarkStart w:id="1" w:name="_Toc489360264"/>
      <w:bookmarkStart w:id="2" w:name="_Toc395269722"/>
      <w:bookmarkStart w:id="3" w:name="_Toc396806990"/>
      <w:bookmarkEnd w:id="0"/>
      <w:bookmarkEnd w:id="1"/>
      <w:bookmarkEnd w:id="2"/>
      <w:bookmarkEnd w:id="3"/>
      <w:r w:rsidRPr="00FC64B9">
        <w:rPr>
          <w:rFonts w:ascii="Calibri" w:hAnsi="Calibri" w:cs="Calibri"/>
          <w:sz w:val="22"/>
          <w:szCs w:val="22"/>
          <w:lang w:val="hr-BA"/>
        </w:rPr>
        <w:t>На  основу Извјештаја независног ревизора о извршеној ревизији финансијских извјештаја Предузећа за 202</w:t>
      </w:r>
      <w:r w:rsidRPr="00FC64B9">
        <w:rPr>
          <w:rFonts w:ascii="Calibri" w:hAnsi="Calibri" w:cs="Calibri"/>
          <w:sz w:val="22"/>
          <w:szCs w:val="22"/>
          <w:lang w:val="sr-Latn-BA"/>
        </w:rPr>
        <w:t>4</w:t>
      </w:r>
      <w:r w:rsidRPr="00FC64B9">
        <w:rPr>
          <w:rFonts w:ascii="Calibri" w:hAnsi="Calibri" w:cs="Calibri"/>
          <w:sz w:val="22"/>
          <w:szCs w:val="22"/>
          <w:lang w:val="hr-BA"/>
        </w:rPr>
        <w:t>.годину, Извјештаја о годишњем обрачуну (финансијског обрачуна) за 202</w:t>
      </w:r>
      <w:r w:rsidRPr="00FC64B9">
        <w:rPr>
          <w:rFonts w:ascii="Calibri" w:hAnsi="Calibri" w:cs="Calibri"/>
          <w:sz w:val="22"/>
          <w:szCs w:val="22"/>
          <w:lang w:val="sr-Latn-BA"/>
        </w:rPr>
        <w:t>4</w:t>
      </w:r>
      <w:r w:rsidRPr="00FC64B9">
        <w:rPr>
          <w:rFonts w:ascii="Calibri" w:hAnsi="Calibri" w:cs="Calibri"/>
          <w:sz w:val="22"/>
          <w:szCs w:val="22"/>
          <w:lang w:val="hr-BA"/>
        </w:rPr>
        <w:t>. годину  и  Извјештаја о пословању Предузећа за 202</w:t>
      </w:r>
      <w:r w:rsidRPr="00FC64B9">
        <w:rPr>
          <w:rFonts w:ascii="Calibri" w:hAnsi="Calibri" w:cs="Calibri"/>
          <w:sz w:val="22"/>
          <w:szCs w:val="22"/>
          <w:lang w:val="sr-Latn-BA"/>
        </w:rPr>
        <w:t>4</w:t>
      </w:r>
      <w:r w:rsidRPr="00FC64B9">
        <w:rPr>
          <w:rFonts w:ascii="Calibri" w:hAnsi="Calibri" w:cs="Calibri"/>
          <w:sz w:val="22"/>
          <w:szCs w:val="22"/>
          <w:lang w:val="hr-BA"/>
        </w:rPr>
        <w:t>.годину,</w:t>
      </w:r>
      <w:r w:rsidRPr="00FC64B9">
        <w:rPr>
          <w:rFonts w:ascii="Calibri" w:hAnsi="Calibri" w:cs="Calibri"/>
          <w:sz w:val="22"/>
          <w:szCs w:val="22"/>
          <w:lang w:val="sr-Cyrl-RS"/>
        </w:rPr>
        <w:t xml:space="preserve">  </w:t>
      </w:r>
      <w:r w:rsidRPr="00FC64B9">
        <w:rPr>
          <w:rFonts w:ascii="Calibri" w:hAnsi="Calibri" w:cs="Calibri"/>
          <w:b/>
          <w:bCs/>
          <w:sz w:val="22"/>
          <w:szCs w:val="22"/>
          <w:lang w:val="sr-Cyrl-RS"/>
        </w:rPr>
        <w:t>Н</w:t>
      </w:r>
      <w:r w:rsidRPr="00FC64B9">
        <w:rPr>
          <w:rFonts w:ascii="Calibri" w:hAnsi="Calibri" w:cs="Calibri"/>
          <w:b/>
          <w:bCs/>
          <w:sz w:val="22"/>
          <w:szCs w:val="22"/>
          <w:lang w:val="hr-BA"/>
        </w:rPr>
        <w:t>адзорни</w:t>
      </w:r>
      <w:r w:rsidRPr="00FC64B9">
        <w:rPr>
          <w:rFonts w:ascii="Calibri" w:hAnsi="Calibri" w:cs="Calibri"/>
          <w:b/>
          <w:sz w:val="22"/>
          <w:szCs w:val="22"/>
          <w:lang w:val="hr-BA"/>
        </w:rPr>
        <w:t xml:space="preserve"> одбор даје позитивно мишљење </w:t>
      </w:r>
      <w:r w:rsidRPr="00FC64B9">
        <w:rPr>
          <w:rFonts w:ascii="Calibri" w:hAnsi="Calibri" w:cs="Calibri"/>
          <w:b/>
          <w:sz w:val="22"/>
          <w:szCs w:val="22"/>
        </w:rPr>
        <w:t xml:space="preserve">о </w:t>
      </w:r>
      <w:proofErr w:type="spellStart"/>
      <w:r w:rsidRPr="00FC64B9">
        <w:rPr>
          <w:rFonts w:ascii="Calibri" w:hAnsi="Calibri" w:cs="Calibri"/>
          <w:b/>
          <w:sz w:val="22"/>
          <w:szCs w:val="22"/>
        </w:rPr>
        <w:t>пословању</w:t>
      </w:r>
      <w:proofErr w:type="spellEnd"/>
      <w:r w:rsidRPr="00FC64B9">
        <w:rPr>
          <w:rFonts w:ascii="Calibri" w:hAnsi="Calibri" w:cs="Calibri"/>
          <w:b/>
          <w:sz w:val="22"/>
          <w:szCs w:val="22"/>
        </w:rPr>
        <w:t xml:space="preserve"> и </w:t>
      </w:r>
      <w:proofErr w:type="spellStart"/>
      <w:r w:rsidRPr="00FC64B9">
        <w:rPr>
          <w:rFonts w:ascii="Calibri" w:hAnsi="Calibri" w:cs="Calibri"/>
          <w:b/>
          <w:sz w:val="22"/>
          <w:szCs w:val="22"/>
        </w:rPr>
        <w:t>годишњем</w:t>
      </w:r>
      <w:proofErr w:type="spellEnd"/>
      <w:r w:rsidRPr="00FC64B9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b/>
          <w:sz w:val="22"/>
          <w:szCs w:val="22"/>
        </w:rPr>
        <w:t>обрачуну</w:t>
      </w:r>
      <w:proofErr w:type="spellEnd"/>
      <w:r w:rsidRPr="00FC64B9">
        <w:rPr>
          <w:rFonts w:ascii="Calibri" w:hAnsi="Calibri" w:cs="Calibri"/>
          <w:b/>
          <w:sz w:val="22"/>
          <w:szCs w:val="22"/>
        </w:rPr>
        <w:t xml:space="preserve"> „</w:t>
      </w:r>
      <w:proofErr w:type="spellStart"/>
      <w:r w:rsidRPr="00FC64B9">
        <w:rPr>
          <w:rFonts w:ascii="Calibri" w:hAnsi="Calibri" w:cs="Calibri"/>
          <w:b/>
          <w:sz w:val="22"/>
          <w:szCs w:val="22"/>
        </w:rPr>
        <w:t>Пошта</w:t>
      </w:r>
      <w:proofErr w:type="spellEnd"/>
      <w:r w:rsidRPr="00FC64B9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FC64B9">
        <w:rPr>
          <w:rFonts w:ascii="Calibri" w:hAnsi="Calibri" w:cs="Calibri"/>
          <w:b/>
          <w:sz w:val="22"/>
          <w:szCs w:val="22"/>
        </w:rPr>
        <w:t>Српске</w:t>
      </w:r>
      <w:proofErr w:type="spellEnd"/>
      <w:r w:rsidRPr="00FC64B9">
        <w:rPr>
          <w:rFonts w:ascii="Calibri" w:hAnsi="Calibri" w:cs="Calibri"/>
          <w:b/>
          <w:sz w:val="22"/>
          <w:szCs w:val="22"/>
        </w:rPr>
        <w:t xml:space="preserve">“ </w:t>
      </w:r>
      <w:proofErr w:type="spellStart"/>
      <w:r w:rsidRPr="00FC64B9">
        <w:rPr>
          <w:rFonts w:ascii="Calibri" w:hAnsi="Calibri" w:cs="Calibri"/>
          <w:b/>
          <w:sz w:val="22"/>
          <w:szCs w:val="22"/>
        </w:rPr>
        <w:t>за</w:t>
      </w:r>
      <w:proofErr w:type="spellEnd"/>
      <w:r w:rsidRPr="00FC64B9">
        <w:rPr>
          <w:rFonts w:ascii="Calibri" w:hAnsi="Calibri" w:cs="Calibri"/>
          <w:b/>
          <w:sz w:val="22"/>
          <w:szCs w:val="22"/>
        </w:rPr>
        <w:t xml:space="preserve"> 202</w:t>
      </w:r>
      <w:r w:rsidRPr="00FC64B9">
        <w:rPr>
          <w:rFonts w:ascii="Calibri" w:hAnsi="Calibri" w:cs="Calibri"/>
          <w:b/>
          <w:sz w:val="22"/>
          <w:szCs w:val="22"/>
          <w:lang w:val="sr-Latn-BA"/>
        </w:rPr>
        <w:t>4</w:t>
      </w:r>
      <w:r w:rsidRPr="00FC64B9">
        <w:rPr>
          <w:rFonts w:ascii="Calibri" w:hAnsi="Calibri" w:cs="Calibri"/>
          <w:b/>
          <w:sz w:val="22"/>
          <w:szCs w:val="22"/>
        </w:rPr>
        <w:t xml:space="preserve">. </w:t>
      </w:r>
      <w:proofErr w:type="spellStart"/>
      <w:r w:rsidRPr="00FC64B9">
        <w:rPr>
          <w:rFonts w:ascii="Calibri" w:hAnsi="Calibri" w:cs="Calibri"/>
          <w:b/>
          <w:sz w:val="22"/>
          <w:szCs w:val="22"/>
        </w:rPr>
        <w:t>годину</w:t>
      </w:r>
      <w:proofErr w:type="spellEnd"/>
      <w:r w:rsidRPr="00FC64B9">
        <w:rPr>
          <w:rFonts w:ascii="Calibri" w:hAnsi="Calibri" w:cs="Calibri"/>
          <w:sz w:val="22"/>
          <w:szCs w:val="22"/>
        </w:rPr>
        <w:t>.</w:t>
      </w:r>
    </w:p>
    <w:p w14:paraId="37F794F3" w14:textId="77777777" w:rsidR="002C2B85" w:rsidRDefault="002C2B85">
      <w:pPr>
        <w:jc w:val="both"/>
        <w:rPr>
          <w:rFonts w:ascii="Calibri" w:hAnsi="Calibri" w:cs="Calibri"/>
          <w:sz w:val="22"/>
          <w:szCs w:val="22"/>
        </w:rPr>
      </w:pPr>
    </w:p>
    <w:p w14:paraId="6FDECDC7" w14:textId="77777777" w:rsidR="002C2B85" w:rsidRDefault="002C2B85">
      <w:pPr>
        <w:jc w:val="both"/>
        <w:rPr>
          <w:rFonts w:ascii="Calibri" w:hAnsi="Calibri" w:cs="Calibri"/>
          <w:sz w:val="22"/>
          <w:szCs w:val="22"/>
        </w:rPr>
      </w:pPr>
    </w:p>
    <w:p w14:paraId="0ACF755B" w14:textId="3019FBD4" w:rsidR="005049E0" w:rsidRPr="005F5A87" w:rsidRDefault="00DE3CBC">
      <w:pPr>
        <w:jc w:val="both"/>
        <w:rPr>
          <w:rFonts w:ascii="Calibri" w:hAnsi="Calibri" w:cs="Calibri"/>
          <w:sz w:val="22"/>
          <w:szCs w:val="22"/>
        </w:rPr>
      </w:pPr>
      <w:r w:rsidRPr="005F5A87">
        <w:rPr>
          <w:rFonts w:ascii="Calibri" w:hAnsi="Calibri" w:cs="Calibri"/>
          <w:sz w:val="22"/>
          <w:szCs w:val="22"/>
        </w:rPr>
        <w:tab/>
      </w:r>
      <w:r w:rsidRPr="005F5A87">
        <w:rPr>
          <w:rFonts w:ascii="Calibri" w:hAnsi="Calibri" w:cs="Calibri"/>
          <w:sz w:val="22"/>
          <w:szCs w:val="22"/>
        </w:rPr>
        <w:tab/>
      </w:r>
      <w:r w:rsidRPr="005F5A87">
        <w:rPr>
          <w:rFonts w:ascii="Calibri" w:hAnsi="Calibri" w:cs="Calibri"/>
          <w:sz w:val="22"/>
          <w:szCs w:val="22"/>
        </w:rPr>
        <w:tab/>
      </w:r>
      <w:r w:rsidRPr="005F5A87">
        <w:rPr>
          <w:rFonts w:ascii="Calibri" w:hAnsi="Calibri" w:cs="Calibri"/>
          <w:sz w:val="22"/>
          <w:szCs w:val="22"/>
        </w:rPr>
        <w:tab/>
        <w:t xml:space="preserve">                   </w:t>
      </w:r>
      <w:r w:rsidR="005B29B3" w:rsidRPr="005F5A87">
        <w:rPr>
          <w:rFonts w:ascii="Calibri" w:hAnsi="Calibri" w:cs="Calibri"/>
          <w:sz w:val="22"/>
          <w:szCs w:val="22"/>
          <w:lang w:val="sr-Cyrl-RS"/>
        </w:rPr>
        <w:t xml:space="preserve">                 </w:t>
      </w:r>
      <w:proofErr w:type="spellStart"/>
      <w:proofErr w:type="gramStart"/>
      <w:r w:rsidRPr="005F5A87">
        <w:rPr>
          <w:rFonts w:ascii="Calibri" w:hAnsi="Calibri" w:cs="Calibri"/>
          <w:sz w:val="22"/>
          <w:szCs w:val="22"/>
        </w:rPr>
        <w:t>Предсједник</w:t>
      </w:r>
      <w:proofErr w:type="spellEnd"/>
      <w:r w:rsidRPr="005F5A87">
        <w:rPr>
          <w:rFonts w:ascii="Calibri" w:hAnsi="Calibri" w:cs="Calibri"/>
          <w:sz w:val="22"/>
          <w:szCs w:val="22"/>
        </w:rPr>
        <w:t xml:space="preserve"> </w:t>
      </w:r>
      <w:r w:rsidR="001F0376" w:rsidRPr="005F5A87">
        <w:rPr>
          <w:rFonts w:ascii="Calibri" w:hAnsi="Calibri" w:cs="Calibri"/>
          <w:sz w:val="22"/>
          <w:szCs w:val="22"/>
          <w:lang w:val="sr-Cyrl-RS"/>
        </w:rPr>
        <w:t xml:space="preserve"> </w:t>
      </w:r>
      <w:r w:rsidR="009D3AB2" w:rsidRPr="005F5A87">
        <w:rPr>
          <w:rFonts w:ascii="Calibri" w:hAnsi="Calibri" w:cs="Calibri"/>
          <w:sz w:val="22"/>
          <w:szCs w:val="22"/>
          <w:lang w:val="sr-Cyrl-RS"/>
        </w:rPr>
        <w:t>Н</w:t>
      </w:r>
      <w:proofErr w:type="spellStart"/>
      <w:r w:rsidRPr="005F5A87">
        <w:rPr>
          <w:rFonts w:ascii="Calibri" w:hAnsi="Calibri" w:cs="Calibri"/>
          <w:sz w:val="22"/>
          <w:szCs w:val="22"/>
        </w:rPr>
        <w:t>адзорног</w:t>
      </w:r>
      <w:proofErr w:type="spellEnd"/>
      <w:proofErr w:type="gramEnd"/>
      <w:r w:rsidRPr="005F5A8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5A87">
        <w:rPr>
          <w:rFonts w:ascii="Calibri" w:hAnsi="Calibri" w:cs="Calibri"/>
          <w:sz w:val="22"/>
          <w:szCs w:val="22"/>
        </w:rPr>
        <w:t>одбора</w:t>
      </w:r>
      <w:proofErr w:type="spellEnd"/>
    </w:p>
    <w:p w14:paraId="53D5ECF7" w14:textId="77777777" w:rsidR="005049E0" w:rsidRPr="005F5A87" w:rsidRDefault="005049E0">
      <w:pPr>
        <w:jc w:val="both"/>
        <w:rPr>
          <w:rFonts w:ascii="Calibri" w:hAnsi="Calibri" w:cs="Calibri"/>
          <w:sz w:val="22"/>
          <w:szCs w:val="22"/>
        </w:rPr>
      </w:pPr>
    </w:p>
    <w:p w14:paraId="50F08F74" w14:textId="5604FFBA" w:rsidR="005049E0" w:rsidRPr="005F5A87" w:rsidRDefault="00DE3CBC">
      <w:pPr>
        <w:rPr>
          <w:rFonts w:ascii="Calibri" w:hAnsi="Calibri" w:cs="Calibri"/>
          <w:sz w:val="22"/>
          <w:szCs w:val="22"/>
          <w:lang w:val="sr-Cyrl-RS"/>
        </w:rPr>
      </w:pPr>
      <w:r w:rsidRPr="005F5A87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</w:t>
      </w:r>
      <w:r w:rsidR="005B29B3" w:rsidRPr="005F5A87">
        <w:rPr>
          <w:rFonts w:ascii="Calibri" w:hAnsi="Calibri" w:cs="Calibri"/>
          <w:sz w:val="22"/>
          <w:szCs w:val="22"/>
          <w:lang w:val="sr-Cyrl-RS"/>
        </w:rPr>
        <w:t xml:space="preserve">               </w:t>
      </w:r>
      <w:r w:rsidR="004917D0">
        <w:rPr>
          <w:rFonts w:ascii="Calibri" w:hAnsi="Calibri" w:cs="Calibri"/>
          <w:sz w:val="22"/>
          <w:szCs w:val="22"/>
          <w:lang w:val="sr-Latn-BA"/>
        </w:rPr>
        <w:t xml:space="preserve">     </w:t>
      </w:r>
      <w:r w:rsidR="005B29B3" w:rsidRPr="005F5A87">
        <w:rPr>
          <w:rFonts w:ascii="Calibri" w:hAnsi="Calibri" w:cs="Calibri"/>
          <w:sz w:val="22"/>
          <w:szCs w:val="22"/>
          <w:lang w:val="sr-Cyrl-RS"/>
        </w:rPr>
        <w:t xml:space="preserve">   </w:t>
      </w:r>
      <w:r w:rsidR="001F0376" w:rsidRPr="005F5A87">
        <w:rPr>
          <w:rFonts w:ascii="Calibri" w:hAnsi="Calibri" w:cs="Calibri"/>
          <w:sz w:val="22"/>
          <w:szCs w:val="22"/>
          <w:lang w:val="sr-Cyrl-RS"/>
        </w:rPr>
        <w:t>Марко Михајловић</w:t>
      </w:r>
    </w:p>
    <w:sectPr w:rsidR="005049E0" w:rsidRPr="005F5A87" w:rsidSect="00F21F9C">
      <w:headerReference w:type="default" r:id="rId7"/>
      <w:footerReference w:type="default" r:id="rId8"/>
      <w:endnotePr>
        <w:numFmt w:val="decimal"/>
      </w:endnotePr>
      <w:pgSz w:w="12240" w:h="15840"/>
      <w:pgMar w:top="1440" w:right="1800" w:bottom="1170" w:left="1800" w:header="709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DEBF7" w14:textId="77777777" w:rsidR="00E15843" w:rsidRDefault="00E15843">
      <w:r>
        <w:separator/>
      </w:r>
    </w:p>
  </w:endnote>
  <w:endnote w:type="continuationSeparator" w:id="0">
    <w:p w14:paraId="3237B58C" w14:textId="77777777" w:rsidR="00E15843" w:rsidRDefault="00E15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erpetua Titling MT">
    <w:charset w:val="00"/>
    <w:family w:val="roman"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A19C4" w14:textId="77777777" w:rsidR="002424FE" w:rsidRDefault="002424FE">
    <w:pPr>
      <w:pStyle w:val="Footer"/>
      <w:ind w:right="360"/>
    </w:pPr>
    <w:r>
      <w:rPr>
        <w:noProof/>
        <w:lang w:val="sr-Latn-BA" w:eastAsia="sr-Latn-BA"/>
      </w:rPr>
      <mc:AlternateContent>
        <mc:Choice Requires="wps">
          <w:drawing>
            <wp:anchor distT="0" distB="0" distL="0" distR="0" simplePos="0" relativeHeight="251658241" behindDoc="0" locked="0" layoutInCell="0" hidden="0" allowOverlap="1" wp14:anchorId="0373DD24" wp14:editId="0EF768E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14300" cy="350520"/>
              <wp:effectExtent l="0" t="0" r="0" b="0"/>
              <wp:wrapSquare wrapText="bothSides"/>
              <wp:docPr id="1" name="Textbox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PR3RXBMAAAAlAAAAEg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QLwAA4D0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CQ4gAAQAAAAAAAAAADAAAAAQAAAAAAAAAAAAAAAgAAAAEAAAC0AAAAKAIAAAAAAAAUKAAACToAAA=="/>
                        </a:ext>
                      </a:extLst>
                    </wps:cNvSpPr>
                    <wps:spPr>
                      <a:xfrm>
                        <a:off x="0" y="0"/>
                        <a:ext cx="114300" cy="35052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14:paraId="44800995" w14:textId="77777777" w:rsidR="002424FE" w:rsidRDefault="002424FE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noProof/>
                            </w:rPr>
                            <w:t>13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73DD24" id="_x0000_t202" coordsize="21600,21600" o:spt="202" path="m,l,21600r21600,l21600,xe">
              <v:stroke joinstyle="miter"/>
              <v:path gradientshapeok="t" o:connecttype="rect"/>
            </v:shapetype>
            <v:shape id="Textbox1" o:spid="_x0000_s1026" type="#_x0000_t202" style="position:absolute;margin-left:-42.2pt;margin-top:.05pt;width:9pt;height:27.6pt;z-index:25165824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" o:allowincell="f" filled="f" stroked="f" strokeweight="1pt">
              <v:textbox style="mso-fit-shape-to-text:t" inset="0,0,0,0">
                <w:txbxContent>
                  <w:p w14:paraId="44800995" w14:textId="77777777" w:rsidR="002424FE" w:rsidRDefault="002424FE"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  <w:noProof/>
                      </w:rPr>
                      <w:t>13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C0FF5" w14:textId="77777777" w:rsidR="00E15843" w:rsidRDefault="00E15843">
      <w:r>
        <w:separator/>
      </w:r>
    </w:p>
  </w:footnote>
  <w:footnote w:type="continuationSeparator" w:id="0">
    <w:p w14:paraId="5E9DF32B" w14:textId="77777777" w:rsidR="00E15843" w:rsidRDefault="00E15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52CC8" w14:textId="77777777" w:rsidR="002424FE" w:rsidRDefault="002424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5D57C45"/>
    <w:multiLevelType w:val="hybridMultilevel"/>
    <w:tmpl w:val="EEF0F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E6D92"/>
    <w:multiLevelType w:val="hybridMultilevel"/>
    <w:tmpl w:val="7E087D50"/>
    <w:lvl w:ilvl="0" w:tplc="26CA696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E714DE"/>
    <w:multiLevelType w:val="hybridMultilevel"/>
    <w:tmpl w:val="7DEC6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B13AA"/>
    <w:multiLevelType w:val="hybridMultilevel"/>
    <w:tmpl w:val="0FA226CA"/>
    <w:name w:val="Numbered list 1"/>
    <w:lvl w:ilvl="0" w:tplc="999EEF54">
      <w:numFmt w:val="bullet"/>
      <w:lvlText w:val="-"/>
      <w:lvlJc w:val="left"/>
      <w:pPr>
        <w:ind w:left="885" w:firstLine="0"/>
      </w:pPr>
      <w:rPr>
        <w:rFonts w:ascii="Calibri" w:eastAsia="Times New Roman" w:hAnsi="Calibri" w:cs="Calibri"/>
      </w:rPr>
    </w:lvl>
    <w:lvl w:ilvl="1" w:tplc="150CE350">
      <w:numFmt w:val="bullet"/>
      <w:lvlText w:val="o"/>
      <w:lvlJc w:val="left"/>
      <w:pPr>
        <w:ind w:left="1605" w:firstLine="0"/>
      </w:pPr>
      <w:rPr>
        <w:rFonts w:ascii="Courier New" w:eastAsia="Courier New" w:hAnsi="Courier New" w:cs="Courier New"/>
      </w:rPr>
    </w:lvl>
    <w:lvl w:ilvl="2" w:tplc="2620E404">
      <w:numFmt w:val="bullet"/>
      <w:lvlText w:val=""/>
      <w:lvlJc w:val="left"/>
      <w:pPr>
        <w:ind w:left="2325" w:firstLine="0"/>
      </w:pPr>
      <w:rPr>
        <w:rFonts w:ascii="Wingdings" w:eastAsia="Wingdings" w:hAnsi="Wingdings" w:cs="Wingdings"/>
      </w:rPr>
    </w:lvl>
    <w:lvl w:ilvl="3" w:tplc="100E334E">
      <w:numFmt w:val="bullet"/>
      <w:lvlText w:val=""/>
      <w:lvlJc w:val="left"/>
      <w:pPr>
        <w:ind w:left="3045" w:firstLine="0"/>
      </w:pPr>
      <w:rPr>
        <w:rFonts w:ascii="Symbol" w:eastAsia="Symbol" w:hAnsi="Symbol" w:cs="Symbol"/>
      </w:rPr>
    </w:lvl>
    <w:lvl w:ilvl="4" w:tplc="A04ABC12">
      <w:numFmt w:val="bullet"/>
      <w:lvlText w:val="o"/>
      <w:lvlJc w:val="left"/>
      <w:pPr>
        <w:ind w:left="3765" w:firstLine="0"/>
      </w:pPr>
      <w:rPr>
        <w:rFonts w:ascii="Courier New" w:eastAsia="Courier New" w:hAnsi="Courier New" w:cs="Courier New"/>
      </w:rPr>
    </w:lvl>
    <w:lvl w:ilvl="5" w:tplc="7DEA206A">
      <w:numFmt w:val="bullet"/>
      <w:lvlText w:val=""/>
      <w:lvlJc w:val="left"/>
      <w:pPr>
        <w:ind w:left="4485" w:firstLine="0"/>
      </w:pPr>
      <w:rPr>
        <w:rFonts w:ascii="Wingdings" w:eastAsia="Wingdings" w:hAnsi="Wingdings" w:cs="Wingdings"/>
      </w:rPr>
    </w:lvl>
    <w:lvl w:ilvl="6" w:tplc="D390D6F6">
      <w:numFmt w:val="bullet"/>
      <w:lvlText w:val=""/>
      <w:lvlJc w:val="left"/>
      <w:pPr>
        <w:ind w:left="5205" w:firstLine="0"/>
      </w:pPr>
      <w:rPr>
        <w:rFonts w:ascii="Symbol" w:eastAsia="Symbol" w:hAnsi="Symbol" w:cs="Symbol"/>
      </w:rPr>
    </w:lvl>
    <w:lvl w:ilvl="7" w:tplc="593854DA">
      <w:numFmt w:val="bullet"/>
      <w:lvlText w:val="o"/>
      <w:lvlJc w:val="left"/>
      <w:pPr>
        <w:ind w:left="5925" w:firstLine="0"/>
      </w:pPr>
      <w:rPr>
        <w:rFonts w:ascii="Courier New" w:eastAsia="Courier New" w:hAnsi="Courier New" w:cs="Courier New"/>
      </w:rPr>
    </w:lvl>
    <w:lvl w:ilvl="8" w:tplc="C9F2C650">
      <w:numFmt w:val="bullet"/>
      <w:lvlText w:val=""/>
      <w:lvlJc w:val="left"/>
      <w:pPr>
        <w:ind w:left="6645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122F3749"/>
    <w:multiLevelType w:val="singleLevel"/>
    <w:tmpl w:val="3D5657C4"/>
    <w:name w:val="Bullet 5"/>
    <w:lvl w:ilvl="0">
      <w:numFmt w:val="bullet"/>
      <w:lvlText w:val=""/>
      <w:lvlJc w:val="left"/>
      <w:pPr>
        <w:tabs>
          <w:tab w:val="num" w:pos="142"/>
        </w:tabs>
        <w:ind w:left="142" w:hanging="142"/>
      </w:pPr>
      <w:rPr>
        <w:rFonts w:ascii="Symbol" w:eastAsia="Symbol" w:hAnsi="Symbol" w:cs="Symbol"/>
        <w:b w:val="0"/>
        <w:kern w:val="1"/>
      </w:rPr>
    </w:lvl>
  </w:abstractNum>
  <w:abstractNum w:abstractNumId="6" w15:restartNumberingAfterBreak="0">
    <w:nsid w:val="1F0412F9"/>
    <w:multiLevelType w:val="hybridMultilevel"/>
    <w:tmpl w:val="9BC8F294"/>
    <w:lvl w:ilvl="0" w:tplc="5064759E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0396E03"/>
    <w:multiLevelType w:val="hybridMultilevel"/>
    <w:tmpl w:val="75325E00"/>
    <w:lvl w:ilvl="0" w:tplc="A692B95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046B75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9C92183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1A8DAB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C07285B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34E147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E40708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B46BAB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FAA26C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C630CC2"/>
    <w:multiLevelType w:val="hybridMultilevel"/>
    <w:tmpl w:val="CF209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635831"/>
    <w:multiLevelType w:val="hybridMultilevel"/>
    <w:tmpl w:val="44D04A16"/>
    <w:lvl w:ilvl="0" w:tplc="50647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02944"/>
    <w:multiLevelType w:val="singleLevel"/>
    <w:tmpl w:val="ACB0640E"/>
    <w:name w:val="Bullet 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/>
        <w:b w:val="0"/>
        <w:kern w:val="1"/>
      </w:rPr>
    </w:lvl>
  </w:abstractNum>
  <w:abstractNum w:abstractNumId="11" w15:restartNumberingAfterBreak="0">
    <w:nsid w:val="37656756"/>
    <w:multiLevelType w:val="hybridMultilevel"/>
    <w:tmpl w:val="328EE3A8"/>
    <w:name w:val="Numbered list 3"/>
    <w:lvl w:ilvl="0" w:tplc="6154363A">
      <w:numFmt w:val="bullet"/>
      <w:lvlText w:val="-"/>
      <w:lvlJc w:val="left"/>
      <w:pPr>
        <w:ind w:left="0" w:firstLine="0"/>
      </w:pPr>
      <w:rPr>
        <w:rFonts w:ascii="Calibri" w:eastAsia="Perpetua Titling MT" w:hAnsi="Calibri" w:cs="Calibri"/>
      </w:rPr>
    </w:lvl>
    <w:lvl w:ilvl="1" w:tplc="B5E834D8"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</w:rPr>
    </w:lvl>
    <w:lvl w:ilvl="2" w:tplc="8B7E015A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47F27F48">
      <w:numFmt w:val="bullet"/>
      <w:lvlText w:val=""/>
      <w:lvlJc w:val="left"/>
      <w:pPr>
        <w:ind w:left="2160" w:firstLine="0"/>
      </w:pPr>
      <w:rPr>
        <w:rFonts w:ascii="Symbol" w:eastAsia="Symbol" w:hAnsi="Symbol" w:cs="Symbol"/>
      </w:rPr>
    </w:lvl>
    <w:lvl w:ilvl="4" w:tplc="7F38FFE0">
      <w:numFmt w:val="bullet"/>
      <w:lvlText w:val="o"/>
      <w:lvlJc w:val="left"/>
      <w:pPr>
        <w:ind w:left="2880" w:firstLine="0"/>
      </w:pPr>
      <w:rPr>
        <w:rFonts w:ascii="Courier New" w:eastAsia="Courier New" w:hAnsi="Courier New" w:cs="Courier New"/>
      </w:rPr>
    </w:lvl>
    <w:lvl w:ilvl="5" w:tplc="C00076A8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67861564">
      <w:numFmt w:val="bullet"/>
      <w:lvlText w:val=""/>
      <w:lvlJc w:val="left"/>
      <w:pPr>
        <w:ind w:left="4320" w:firstLine="0"/>
      </w:pPr>
      <w:rPr>
        <w:rFonts w:ascii="Symbol" w:eastAsia="Symbol" w:hAnsi="Symbol" w:cs="Symbol"/>
      </w:rPr>
    </w:lvl>
    <w:lvl w:ilvl="7" w:tplc="EA22E002">
      <w:numFmt w:val="bullet"/>
      <w:lvlText w:val="o"/>
      <w:lvlJc w:val="left"/>
      <w:pPr>
        <w:ind w:left="5040" w:firstLine="0"/>
      </w:pPr>
      <w:rPr>
        <w:rFonts w:ascii="Courier New" w:eastAsia="Courier New" w:hAnsi="Courier New" w:cs="Courier New"/>
      </w:rPr>
    </w:lvl>
    <w:lvl w:ilvl="8" w:tplc="6A50E722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12" w15:restartNumberingAfterBreak="0">
    <w:nsid w:val="41A9283B"/>
    <w:multiLevelType w:val="hybridMultilevel"/>
    <w:tmpl w:val="B412C8F6"/>
    <w:lvl w:ilvl="0" w:tplc="DA3CA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B588A"/>
    <w:multiLevelType w:val="singleLevel"/>
    <w:tmpl w:val="D218649C"/>
    <w:name w:val="Bullet 4"/>
    <w:lvl w:ilvl="0">
      <w:numFmt w:val="bullet"/>
      <w:lvlText w:val=""/>
      <w:lvlJc w:val="left"/>
      <w:pPr>
        <w:tabs>
          <w:tab w:val="num" w:pos="270"/>
        </w:tabs>
        <w:ind w:left="270" w:hanging="270"/>
      </w:pPr>
      <w:rPr>
        <w:rFonts w:ascii="Symbol" w:eastAsia="Symbol" w:hAnsi="Symbol" w:cs="Symbol"/>
        <w:b w:val="0"/>
        <w:kern w:val="1"/>
      </w:rPr>
    </w:lvl>
  </w:abstractNum>
  <w:abstractNum w:abstractNumId="14" w15:restartNumberingAfterBreak="0">
    <w:nsid w:val="445A6CA5"/>
    <w:multiLevelType w:val="hybridMultilevel"/>
    <w:tmpl w:val="E17879F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82870"/>
    <w:multiLevelType w:val="hybridMultilevel"/>
    <w:tmpl w:val="FECC8C6A"/>
    <w:name w:val="Numbered list 2"/>
    <w:lvl w:ilvl="0" w:tplc="3E98A768">
      <w:numFmt w:val="bullet"/>
      <w:lvlText w:val="-"/>
      <w:lvlJc w:val="left"/>
      <w:pPr>
        <w:ind w:left="0" w:firstLine="0"/>
      </w:pPr>
      <w:rPr>
        <w:rFonts w:ascii="Calibri" w:eastAsia="Marlett" w:hAnsi="Calibri" w:cs="Calibri"/>
      </w:rPr>
    </w:lvl>
    <w:lvl w:ilvl="1" w:tplc="E064F1B4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281C2E0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D20D160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FB30E71E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183E84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7D27756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9A0437B6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BC885E4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7" w15:restartNumberingAfterBreak="0">
    <w:nsid w:val="51A60764"/>
    <w:multiLevelType w:val="hybridMultilevel"/>
    <w:tmpl w:val="B0C87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C216C9"/>
    <w:multiLevelType w:val="hybridMultilevel"/>
    <w:tmpl w:val="666A60CE"/>
    <w:lvl w:ilvl="0" w:tplc="4DA067AA">
      <w:numFmt w:val="bullet"/>
      <w:lvlText w:val="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91B75"/>
    <w:multiLevelType w:val="hybridMultilevel"/>
    <w:tmpl w:val="21842726"/>
    <w:lvl w:ilvl="0" w:tplc="50647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8373A"/>
    <w:multiLevelType w:val="hybridMultilevel"/>
    <w:tmpl w:val="BE2C5298"/>
    <w:lvl w:ilvl="0" w:tplc="50647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252321">
    <w:abstractNumId w:val="4"/>
  </w:num>
  <w:num w:numId="2" w16cid:durableId="321390402">
    <w:abstractNumId w:val="16"/>
  </w:num>
  <w:num w:numId="3" w16cid:durableId="1277523812">
    <w:abstractNumId w:val="11"/>
  </w:num>
  <w:num w:numId="4" w16cid:durableId="646713285">
    <w:abstractNumId w:val="13"/>
  </w:num>
  <w:num w:numId="5" w16cid:durableId="221643395">
    <w:abstractNumId w:val="5"/>
  </w:num>
  <w:num w:numId="6" w16cid:durableId="2034181633">
    <w:abstractNumId w:val="10"/>
  </w:num>
  <w:num w:numId="7" w16cid:durableId="1793595858">
    <w:abstractNumId w:val="7"/>
  </w:num>
  <w:num w:numId="8" w16cid:durableId="2030914170">
    <w:abstractNumId w:val="2"/>
  </w:num>
  <w:num w:numId="9" w16cid:durableId="140929199">
    <w:abstractNumId w:val="0"/>
  </w:num>
  <w:num w:numId="10" w16cid:durableId="765808316">
    <w:abstractNumId w:val="14"/>
  </w:num>
  <w:num w:numId="11" w16cid:durableId="386029638">
    <w:abstractNumId w:val="17"/>
  </w:num>
  <w:num w:numId="12" w16cid:durableId="1735228666">
    <w:abstractNumId w:val="6"/>
  </w:num>
  <w:num w:numId="13" w16cid:durableId="1346588632">
    <w:abstractNumId w:val="9"/>
  </w:num>
  <w:num w:numId="14" w16cid:durableId="1803764244">
    <w:abstractNumId w:val="15"/>
  </w:num>
  <w:num w:numId="15" w16cid:durableId="765613981">
    <w:abstractNumId w:val="20"/>
  </w:num>
  <w:num w:numId="16" w16cid:durableId="974723207">
    <w:abstractNumId w:val="18"/>
  </w:num>
  <w:num w:numId="17" w16cid:durableId="457771005">
    <w:abstractNumId w:val="1"/>
  </w:num>
  <w:num w:numId="18" w16cid:durableId="154885212">
    <w:abstractNumId w:val="19"/>
  </w:num>
  <w:num w:numId="19" w16cid:durableId="323778630">
    <w:abstractNumId w:val="8"/>
  </w:num>
  <w:num w:numId="20" w16cid:durableId="68694785">
    <w:abstractNumId w:val="12"/>
  </w:num>
  <w:num w:numId="21" w16cid:durableId="8929589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9E0"/>
    <w:rsid w:val="000159A6"/>
    <w:rsid w:val="000853C2"/>
    <w:rsid w:val="000927C0"/>
    <w:rsid w:val="000B4B21"/>
    <w:rsid w:val="000C7DD1"/>
    <w:rsid w:val="000D6BE3"/>
    <w:rsid w:val="000E0FA3"/>
    <w:rsid w:val="0010030D"/>
    <w:rsid w:val="00105BF9"/>
    <w:rsid w:val="001249D8"/>
    <w:rsid w:val="00131196"/>
    <w:rsid w:val="001454A7"/>
    <w:rsid w:val="00161BFB"/>
    <w:rsid w:val="001634D9"/>
    <w:rsid w:val="001B2EC2"/>
    <w:rsid w:val="001B3999"/>
    <w:rsid w:val="001F0376"/>
    <w:rsid w:val="0022456A"/>
    <w:rsid w:val="00226982"/>
    <w:rsid w:val="00230198"/>
    <w:rsid w:val="00240654"/>
    <w:rsid w:val="002424FE"/>
    <w:rsid w:val="00253333"/>
    <w:rsid w:val="00262730"/>
    <w:rsid w:val="00293B1F"/>
    <w:rsid w:val="002A28CC"/>
    <w:rsid w:val="002B1C21"/>
    <w:rsid w:val="002C0951"/>
    <w:rsid w:val="002C2B85"/>
    <w:rsid w:val="002C50EA"/>
    <w:rsid w:val="002E35B1"/>
    <w:rsid w:val="00300B94"/>
    <w:rsid w:val="00307ED5"/>
    <w:rsid w:val="003361B4"/>
    <w:rsid w:val="00341C5C"/>
    <w:rsid w:val="00375757"/>
    <w:rsid w:val="003874DA"/>
    <w:rsid w:val="003C210A"/>
    <w:rsid w:val="003C5330"/>
    <w:rsid w:val="003D13EA"/>
    <w:rsid w:val="003E3922"/>
    <w:rsid w:val="003E6B3B"/>
    <w:rsid w:val="00402B26"/>
    <w:rsid w:val="004173F0"/>
    <w:rsid w:val="00424952"/>
    <w:rsid w:val="00442C4C"/>
    <w:rsid w:val="00465518"/>
    <w:rsid w:val="0047503D"/>
    <w:rsid w:val="0048108D"/>
    <w:rsid w:val="004917D0"/>
    <w:rsid w:val="004E37BC"/>
    <w:rsid w:val="005049E0"/>
    <w:rsid w:val="00520F76"/>
    <w:rsid w:val="00521A14"/>
    <w:rsid w:val="00533A8C"/>
    <w:rsid w:val="00535919"/>
    <w:rsid w:val="00544C2E"/>
    <w:rsid w:val="0056487C"/>
    <w:rsid w:val="00572DAC"/>
    <w:rsid w:val="00575967"/>
    <w:rsid w:val="00597EB3"/>
    <w:rsid w:val="005B29B3"/>
    <w:rsid w:val="005E63D3"/>
    <w:rsid w:val="005F31DF"/>
    <w:rsid w:val="005F5A87"/>
    <w:rsid w:val="00603292"/>
    <w:rsid w:val="00603F3D"/>
    <w:rsid w:val="006045A6"/>
    <w:rsid w:val="00616C6A"/>
    <w:rsid w:val="00620C0F"/>
    <w:rsid w:val="00631D5D"/>
    <w:rsid w:val="00643167"/>
    <w:rsid w:val="00663AA6"/>
    <w:rsid w:val="006741BC"/>
    <w:rsid w:val="00682197"/>
    <w:rsid w:val="006B1BE8"/>
    <w:rsid w:val="006C5AD5"/>
    <w:rsid w:val="006D1897"/>
    <w:rsid w:val="006D5BA7"/>
    <w:rsid w:val="006E552F"/>
    <w:rsid w:val="007329E1"/>
    <w:rsid w:val="00742910"/>
    <w:rsid w:val="00753F71"/>
    <w:rsid w:val="0075605A"/>
    <w:rsid w:val="00767557"/>
    <w:rsid w:val="00770BA7"/>
    <w:rsid w:val="007A6534"/>
    <w:rsid w:val="007A664D"/>
    <w:rsid w:val="007B0242"/>
    <w:rsid w:val="007B5E94"/>
    <w:rsid w:val="007C2CFC"/>
    <w:rsid w:val="007D540C"/>
    <w:rsid w:val="007E1BF9"/>
    <w:rsid w:val="007E31F1"/>
    <w:rsid w:val="007E3556"/>
    <w:rsid w:val="00801694"/>
    <w:rsid w:val="00836B49"/>
    <w:rsid w:val="008A2A87"/>
    <w:rsid w:val="008B22A8"/>
    <w:rsid w:val="008B6723"/>
    <w:rsid w:val="00914761"/>
    <w:rsid w:val="00915E1E"/>
    <w:rsid w:val="00956DAD"/>
    <w:rsid w:val="009756C0"/>
    <w:rsid w:val="00992A45"/>
    <w:rsid w:val="00994A40"/>
    <w:rsid w:val="00997C14"/>
    <w:rsid w:val="009B5F2D"/>
    <w:rsid w:val="009B6BE7"/>
    <w:rsid w:val="009C64C0"/>
    <w:rsid w:val="009D3AB2"/>
    <w:rsid w:val="009F5406"/>
    <w:rsid w:val="00A63769"/>
    <w:rsid w:val="00A97F7C"/>
    <w:rsid w:val="00AA13A6"/>
    <w:rsid w:val="00AB0BB6"/>
    <w:rsid w:val="00AB56A4"/>
    <w:rsid w:val="00AD68E2"/>
    <w:rsid w:val="00AE461B"/>
    <w:rsid w:val="00AF0A6C"/>
    <w:rsid w:val="00AF256C"/>
    <w:rsid w:val="00B059B8"/>
    <w:rsid w:val="00B12A43"/>
    <w:rsid w:val="00B2379C"/>
    <w:rsid w:val="00B27B65"/>
    <w:rsid w:val="00B32C07"/>
    <w:rsid w:val="00B42DC6"/>
    <w:rsid w:val="00B54AED"/>
    <w:rsid w:val="00B5574B"/>
    <w:rsid w:val="00B57EF1"/>
    <w:rsid w:val="00B62CCD"/>
    <w:rsid w:val="00B77A8D"/>
    <w:rsid w:val="00B80140"/>
    <w:rsid w:val="00BA0436"/>
    <w:rsid w:val="00BB1594"/>
    <w:rsid w:val="00BB1A17"/>
    <w:rsid w:val="00BB312E"/>
    <w:rsid w:val="00BF3711"/>
    <w:rsid w:val="00C1189E"/>
    <w:rsid w:val="00C66E1F"/>
    <w:rsid w:val="00C74368"/>
    <w:rsid w:val="00CB12C5"/>
    <w:rsid w:val="00CB5C5F"/>
    <w:rsid w:val="00CB6891"/>
    <w:rsid w:val="00CB774E"/>
    <w:rsid w:val="00CB7C12"/>
    <w:rsid w:val="00CE19C0"/>
    <w:rsid w:val="00CE438A"/>
    <w:rsid w:val="00CF6CBB"/>
    <w:rsid w:val="00D26022"/>
    <w:rsid w:val="00D449BC"/>
    <w:rsid w:val="00D647CF"/>
    <w:rsid w:val="00D76D2D"/>
    <w:rsid w:val="00D91C5A"/>
    <w:rsid w:val="00D94DFC"/>
    <w:rsid w:val="00D979AC"/>
    <w:rsid w:val="00DA1FD1"/>
    <w:rsid w:val="00DE3CBC"/>
    <w:rsid w:val="00E00DA4"/>
    <w:rsid w:val="00E01A13"/>
    <w:rsid w:val="00E15843"/>
    <w:rsid w:val="00E70736"/>
    <w:rsid w:val="00E8291E"/>
    <w:rsid w:val="00E90A8B"/>
    <w:rsid w:val="00EA0947"/>
    <w:rsid w:val="00EB559E"/>
    <w:rsid w:val="00EE7AD4"/>
    <w:rsid w:val="00F05D00"/>
    <w:rsid w:val="00F132E5"/>
    <w:rsid w:val="00F1386C"/>
    <w:rsid w:val="00F21F9C"/>
    <w:rsid w:val="00F51AD4"/>
    <w:rsid w:val="00F64E50"/>
    <w:rsid w:val="00F7291C"/>
    <w:rsid w:val="00FC64B9"/>
    <w:rsid w:val="00FC68B7"/>
    <w:rsid w:val="00FC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4EA09"/>
  <w15:docId w15:val="{B207B8C7-8C30-41FB-B361-D8ECECED9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pBdr>
        <w:top w:val="nil"/>
        <w:left w:val="nil"/>
        <w:bottom w:val="nil"/>
        <w:right w:val="nil"/>
        <w:between w:val="nil"/>
      </w:pBdr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  <w:lang w:val="en-GB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qFormat/>
    <w:pPr>
      <w:spacing w:after="120"/>
      <w:ind w:left="360"/>
    </w:pPr>
    <w:rPr>
      <w:sz w:val="16"/>
      <w:szCs w:val="16"/>
      <w:lang w:val="en-GB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pPr>
      <w:spacing w:after="120"/>
    </w:pPr>
  </w:style>
  <w:style w:type="paragraph" w:customStyle="1" w:styleId="Default">
    <w:name w:val="Default"/>
    <w:qFormat/>
    <w:pPr>
      <w:pBdr>
        <w:top w:val="nil"/>
        <w:left w:val="nil"/>
        <w:bottom w:val="nil"/>
        <w:right w:val="nil"/>
        <w:between w:val="nil"/>
      </w:pBdr>
    </w:pPr>
    <w:rPr>
      <w:rFonts w:ascii="Arial" w:hAnsi="Arial" w:cs="Arial"/>
      <w:color w:val="00000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hr-HR"/>
    </w:rPr>
  </w:style>
  <w:style w:type="paragraph" w:styleId="NoSpacing">
    <w:name w:val="No Spacing"/>
    <w:qFormat/>
    <w:pPr>
      <w:pBdr>
        <w:top w:val="nil"/>
        <w:left w:val="nil"/>
        <w:bottom w:val="nil"/>
        <w:right w:val="nil"/>
        <w:between w:val="nil"/>
      </w:pBdr>
      <w:suppressAutoHyphens/>
      <w:spacing w:line="100" w:lineRule="atLeast"/>
    </w:pPr>
    <w:rPr>
      <w:rFonts w:ascii="Calibri" w:eastAsia="SimSun" w:hAnsi="Calibri" w:cs="Calibri"/>
      <w:kern w:val="1"/>
      <w:sz w:val="22"/>
      <w:szCs w:val="22"/>
      <w:lang w:val="en-US"/>
    </w:rPr>
  </w:style>
  <w:style w:type="paragraph" w:customStyle="1" w:styleId="TextBody">
    <w:name w:val="Text Body"/>
    <w:basedOn w:val="Normal"/>
    <w:qFormat/>
    <w:pPr>
      <w:jc w:val="both"/>
    </w:pPr>
  </w:style>
  <w:style w:type="paragraph" w:styleId="BodyText3">
    <w:name w:val="Body Text 3"/>
    <w:basedOn w:val="Normal"/>
    <w:qFormat/>
    <w:pPr>
      <w:spacing w:after="120"/>
    </w:pPr>
    <w:rPr>
      <w:sz w:val="16"/>
      <w:szCs w:val="16"/>
      <w:lang w:val="en-GB"/>
    </w:rPr>
  </w:style>
  <w:style w:type="character" w:customStyle="1" w:styleId="BodyTextIndent3Char">
    <w:name w:val="Body Text Indent 3 Char"/>
    <w:rPr>
      <w:sz w:val="16"/>
      <w:szCs w:val="16"/>
      <w:lang w:val="en-GB" w:bidi="ar-SA"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Heading7Char">
    <w:name w:val="Heading 7 Char"/>
    <w:rPr>
      <w:rFonts w:ascii="Calibri" w:eastAsia="Times New Roman" w:hAnsi="Calibri" w:cs="Times New Roman"/>
      <w:sz w:val="24"/>
      <w:szCs w:val="24"/>
    </w:rPr>
  </w:style>
  <w:style w:type="character" w:styleId="PageNumber">
    <w:name w:val="page number"/>
  </w:style>
  <w:style w:type="character" w:customStyle="1" w:styleId="BodyTextChar1">
    <w:name w:val="Body Text Char1"/>
    <w:qFormat/>
    <w:rPr>
      <w:sz w:val="24"/>
      <w:szCs w:val="24"/>
    </w:rPr>
  </w:style>
  <w:style w:type="character" w:customStyle="1" w:styleId="BodyText3Char">
    <w:name w:val="Body Text 3 Char"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6C5AD5"/>
    <w:rPr>
      <w:rFonts w:asciiTheme="minorHAnsi" w:eastAsiaTheme="minorHAnsi" w:hAnsiTheme="minorHAnsi" w:cstheme="minorBidi"/>
      <w:sz w:val="22"/>
      <w:szCs w:val="22"/>
      <w:lang w:val="sr-Cyrl-R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CB7C1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b/>
      <w:bCs/>
      <w:sz w:val="20"/>
      <w:szCs w:val="20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5574B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8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Times New Roman"/>
        <a:cs typeface="Cambria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2811</Words>
  <Characters>16027</Characters>
  <Application>Microsoft Office Word</Application>
  <DocSecurity>0</DocSecurity>
  <Lines>133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Uvod</vt:lpstr>
      <vt:lpstr>Uvod</vt:lpstr>
    </vt:vector>
  </TitlesOfParts>
  <Company/>
  <LinksUpToDate>false</LinksUpToDate>
  <CharactersWithSpaces>18801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Uvod</dc:title>
  <dc:subject/>
  <dc:creator>EastCode</dc:creator>
  <cp:keywords/>
  <dc:description/>
  <cp:lastModifiedBy>marija.cvijetic@uprava.postesrpske.com</cp:lastModifiedBy>
  <cp:revision>10</cp:revision>
  <cp:lastPrinted>2025-04-22T07:42:00Z</cp:lastPrinted>
  <dcterms:created xsi:type="dcterms:W3CDTF">2025-02-28T08:23:00Z</dcterms:created>
  <dcterms:modified xsi:type="dcterms:W3CDTF">2025-04-22T07:42:00Z</dcterms:modified>
</cp:coreProperties>
</file>